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9432" w14:textId="77777777" w:rsidR="00BD18A5" w:rsidRDefault="00251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60F7248B" w14:textId="77777777" w:rsidR="00BD18A5" w:rsidRDefault="00251A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0441D54C" w14:textId="77777777" w:rsidR="00BD18A5" w:rsidRDefault="00251A99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 wp14:anchorId="4DBCA32A" wp14:editId="58CC7340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6CA06E31" w14:textId="77777777" w:rsidR="00BD18A5" w:rsidRDefault="00251A9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61B046BC" w14:textId="07B04148" w:rsidR="00BD18A5" w:rsidRDefault="00251A99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№ </w:t>
      </w:r>
      <w:r w:rsidR="00FF0720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0B2946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AE132C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B05A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</w:t>
      </w:r>
      <w:r w:rsidR="00FF0720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14:paraId="42967ABB" w14:textId="77777777" w:rsidR="00BD18A5" w:rsidRDefault="00BD18A5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21EF2902" w14:textId="77777777" w:rsidR="00BD18A5" w:rsidRDefault="00251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борьбе с луговым мотыльком и хлопковой совкой</w:t>
      </w:r>
    </w:p>
    <w:p w14:paraId="6F04F9BB" w14:textId="77777777" w:rsidR="00BD18A5" w:rsidRDefault="00251A9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14:paraId="2CED6A21" w14:textId="77777777" w:rsidR="00BD18A5" w:rsidRDefault="00BD18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B0D3CBF" w14:textId="15A1EED9" w:rsidR="00BD18A5" w:rsidRDefault="00251A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5080" distL="0" distR="107950" simplePos="0" relativeHeight="5" behindDoc="0" locked="0" layoutInCell="0" allowOverlap="1" wp14:anchorId="366E34CB" wp14:editId="7BBF9656">
            <wp:simplePos x="0" y="0"/>
            <wp:positionH relativeFrom="column">
              <wp:posOffset>40005</wp:posOffset>
            </wp:positionH>
            <wp:positionV relativeFrom="paragraph">
              <wp:posOffset>32385</wp:posOffset>
            </wp:positionV>
            <wp:extent cx="2447290" cy="2509520"/>
            <wp:effectExtent l="0" t="0" r="7620" b="3810"/>
            <wp:wrapSquare wrapText="largest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47290" cy="250952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территории Волгоградской области приближается оптимальный период для обработок посевов от гусениц </w:t>
      </w:r>
      <w:r w:rsidR="00A079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поколения лугового мотылька и хлопковой совки.</w:t>
      </w:r>
    </w:p>
    <w:p w14:paraId="7431DD41" w14:textId="39B658D7" w:rsidR="00BD18A5" w:rsidRDefault="00251A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Вредители ежегодно отмечаются в регионе</w:t>
      </w:r>
      <w:r w:rsidR="006347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Рекомендуем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проводить тщательный мониторинг посевов пропашных, зернобобовых и технических, бахчевых, овощных культур с целью своевременного проведения обработок против гусениц младших возрастов вредителей </w:t>
      </w:r>
      <w:r w:rsidR="005E17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достижении ЭПВ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801F283" w14:textId="6D4D5276" w:rsidR="00BD18A5" w:rsidRDefault="00251A9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Следует отметить, что вредители приобретают устойчивость к применяемым классам инсектицидов, и возникает необходимость чередовать инсектициды разных классов во избежание формирования устойчивых популяций.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FE9E8F" w14:textId="26D9A9F0" w:rsidR="00525BFF" w:rsidRPr="00525BFF" w:rsidRDefault="00B05AC4" w:rsidP="00525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he-IL"/>
        </w:rPr>
      </w:pPr>
      <w:r>
        <w:rPr>
          <w:noProof/>
          <w:lang w:eastAsia="ru-RU"/>
        </w:rPr>
        <mc:AlternateContent>
          <mc:Choice Requires="wps">
            <w:drawing>
              <wp:anchor distT="44450" distB="45720" distL="114300" distR="114300" simplePos="0" relativeHeight="251662848" behindDoc="0" locked="0" layoutInCell="0" allowOverlap="1" wp14:anchorId="49D65EBE" wp14:editId="4CF456C0">
                <wp:simplePos x="0" y="0"/>
                <wp:positionH relativeFrom="margin">
                  <wp:posOffset>89535</wp:posOffset>
                </wp:positionH>
                <wp:positionV relativeFrom="paragraph">
                  <wp:posOffset>107950</wp:posOffset>
                </wp:positionV>
                <wp:extent cx="2401570" cy="472440"/>
                <wp:effectExtent l="0" t="0" r="0" b="381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5BC4A9" w14:textId="77777777" w:rsidR="00BD18A5" w:rsidRDefault="00251A99" w:rsidP="00525BFF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Фото 1 – гусеницы лугового мотылька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5EBE" id="Надпись 2" o:spid="_x0000_s1026" style="position:absolute;left:0;text-align:left;margin-left:7.05pt;margin-top:8.5pt;width:189.1pt;height:37.2pt;z-index:251662848;visibility:visible;mso-wrap-style:square;mso-width-percent:0;mso-height-percent:0;mso-wrap-distance-left:9pt;mso-wrap-distance-top:3.5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" o:allowincell="f" filled="f" stroked="f">
                <v:textbox>
                  <w:txbxContent>
                    <w:p w14:paraId="735BC4A9" w14:textId="77777777" w:rsidR="00BD18A5" w:rsidRDefault="00251A99" w:rsidP="00525BFF">
                      <w:pPr>
                        <w:pStyle w:val="a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Фото 1 – гусеницы лугового мотылька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25BFF" w:rsidRPr="00525BFF">
        <w:rPr>
          <w:rFonts w:ascii="Times New Roman" w:hAnsi="Times New Roman" w:cs="Times New Roman"/>
          <w:sz w:val="24"/>
          <w:szCs w:val="24"/>
          <w:lang w:eastAsia="ru-RU" w:bidi="he-IL"/>
        </w:rPr>
        <w:t>Обращаем ваше внимание, что защитные мероприятия следует проводить согласно Государственному каталогу пестицидов и агрохимикатов, разрешенных к применению на территории Российской Федерации в 202</w:t>
      </w:r>
      <w:r w:rsidR="00FF0720">
        <w:rPr>
          <w:rFonts w:ascii="Times New Roman" w:hAnsi="Times New Roman" w:cs="Times New Roman"/>
          <w:sz w:val="24"/>
          <w:szCs w:val="24"/>
          <w:lang w:eastAsia="ru-RU" w:bidi="he-IL"/>
        </w:rPr>
        <w:t>5</w:t>
      </w:r>
      <w:r w:rsidR="00525BFF" w:rsidRPr="00525BFF">
        <w:rPr>
          <w:rFonts w:ascii="Times New Roman" w:hAnsi="Times New Roman" w:cs="Times New Roman"/>
          <w:sz w:val="24"/>
          <w:szCs w:val="24"/>
          <w:lang w:eastAsia="ru-RU" w:bidi="he-IL"/>
        </w:rPr>
        <w:t xml:space="preserve"> году.</w:t>
      </w:r>
    </w:p>
    <w:p w14:paraId="3E15AD1D" w14:textId="6907E78C" w:rsidR="00525BFF" w:rsidRPr="00525BFF" w:rsidRDefault="00525BFF" w:rsidP="00525BF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</w:pPr>
      <w:r w:rsidRPr="00525BFF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>Обязательно заранее оповещать пасечников о планируемых обработках!</w:t>
      </w:r>
    </w:p>
    <w:p w14:paraId="3CD91B9A" w14:textId="4B02DE55" w:rsidR="00BD18A5" w:rsidRPr="00B05AC4" w:rsidRDefault="00525BFF" w:rsidP="00B05AC4">
      <w:pPr>
        <w:spacing w:after="0"/>
        <w:ind w:firstLine="708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  <w:lang w:eastAsia="ru-RU" w:bidi="he-IL"/>
        </w:rPr>
      </w:pPr>
      <w:r w:rsidRPr="00525BFF">
        <w:rPr>
          <w:rFonts w:ascii="Times New Roman" w:hAnsi="Times New Roman" w:cs="Times New Roman"/>
          <w:sz w:val="24"/>
          <w:szCs w:val="24"/>
          <w:lang w:eastAsia="ru-RU" w:bidi="he-IL"/>
        </w:rPr>
        <w:t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тел.</w:t>
      </w:r>
      <w:r w:rsidRPr="00525BFF">
        <w:rPr>
          <w:rFonts w:ascii="Times New Roman" w:hAnsi="Times New Roman" w:cs="Times New Roman"/>
          <w:b/>
          <w:bCs/>
          <w:sz w:val="24"/>
          <w:szCs w:val="24"/>
          <w:lang w:eastAsia="ru-RU" w:bidi="he-IL"/>
        </w:rPr>
        <w:t xml:space="preserve"> 8-995-428-20-29</w:t>
      </w:r>
      <w:bookmarkStart w:id="0" w:name="_Hlk70329094"/>
      <w:r w:rsidR="00251A99">
        <w:rPr>
          <w:noProof/>
          <w:lang w:eastAsia="ru-RU"/>
        </w:rPr>
        <w:drawing>
          <wp:anchor distT="0" distB="26670" distL="114300" distR="114300" simplePos="0" relativeHeight="251659776" behindDoc="1" locked="0" layoutInCell="0" allowOverlap="1" wp14:anchorId="7B9C563C" wp14:editId="37A5466A">
            <wp:simplePos x="0" y="0"/>
            <wp:positionH relativeFrom="column">
              <wp:posOffset>4278630</wp:posOffset>
            </wp:positionH>
            <wp:positionV relativeFrom="paragraph">
              <wp:posOffset>777875</wp:posOffset>
            </wp:positionV>
            <wp:extent cx="2561590" cy="2541270"/>
            <wp:effectExtent l="0" t="0" r="0" b="0"/>
            <wp:wrapTight wrapText="bothSides">
              <wp:wrapPolygon edited="0">
                <wp:start x="643" y="0"/>
                <wp:lineTo x="0" y="324"/>
                <wp:lineTo x="0" y="20888"/>
                <wp:lineTo x="482" y="21373"/>
                <wp:lineTo x="643" y="21373"/>
                <wp:lineTo x="20722" y="21373"/>
                <wp:lineTo x="20882" y="21373"/>
                <wp:lineTo x="21364" y="20888"/>
                <wp:lineTo x="21364" y="324"/>
                <wp:lineTo x="20722" y="0"/>
                <wp:lineTo x="643" y="0"/>
              </wp:wrapPolygon>
            </wp:wrapTight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9"/>
                    <a:srcRect l="9986"/>
                    <a:stretch/>
                  </pic:blipFill>
                  <pic:spPr>
                    <a:xfrm>
                      <a:off x="0" y="0"/>
                      <a:ext cx="2561760" cy="254124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anchor>
        </w:drawing>
      </w:r>
      <w:bookmarkEnd w:id="0"/>
      <w:r w:rsidR="00B05AC4">
        <w:rPr>
          <w:rFonts w:ascii="Times New Roman" w:hAnsi="Times New Roman" w:cs="Times New Roman"/>
          <w:sz w:val="24"/>
          <w:szCs w:val="24"/>
          <w:lang w:eastAsia="ru-RU" w:bidi="he-IL"/>
        </w:rPr>
        <w:t>.</w:t>
      </w:r>
    </w:p>
    <w:p w14:paraId="04F9F33C" w14:textId="77777777" w:rsidR="00634779" w:rsidRDefault="00634779">
      <w:pPr>
        <w:spacing w:after="0"/>
        <w:ind w:firstLine="708"/>
        <w:jc w:val="both"/>
        <w:rPr>
          <w:rStyle w:val="-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 w:bidi="he-IL"/>
        </w:rPr>
      </w:pPr>
    </w:p>
    <w:p w14:paraId="7004BEBB" w14:textId="77777777" w:rsidR="00BD18A5" w:rsidRDefault="00251A99">
      <w:pPr>
        <w:spacing w:after="0"/>
        <w:ind w:firstLine="708"/>
        <w:jc w:val="both"/>
        <w:rPr>
          <w:rStyle w:val="-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 w:bidi="he-IL"/>
        </w:rPr>
      </w:pPr>
      <w:r>
        <w:rPr>
          <w:noProof/>
          <w:lang w:eastAsia="ru-RU"/>
        </w:rPr>
        <mc:AlternateContent>
          <mc:Choice Requires="wps">
            <w:drawing>
              <wp:anchor distT="44450" distB="45720" distL="114300" distR="114300" simplePos="0" relativeHeight="3" behindDoc="0" locked="0" layoutInCell="0" allowOverlap="1" wp14:anchorId="5A8B2BD8" wp14:editId="0AC0A5A8">
                <wp:simplePos x="0" y="0"/>
                <wp:positionH relativeFrom="margin">
                  <wp:posOffset>4278630</wp:posOffset>
                </wp:positionH>
                <wp:positionV relativeFrom="paragraph">
                  <wp:posOffset>2305050</wp:posOffset>
                </wp:positionV>
                <wp:extent cx="2512060" cy="304800"/>
                <wp:effectExtent l="0" t="0" r="0" b="0"/>
                <wp:wrapSquare wrapText="bothSides"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C3C316" w14:textId="77777777" w:rsidR="00BD18A5" w:rsidRDefault="00251A99" w:rsidP="00B05AC4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Фото 2 – гусеница хлопковой совки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B2BD8" id="_x0000_s1027" style="position:absolute;left:0;text-align:left;margin-left:336.9pt;margin-top:181.5pt;width:197.8pt;height:24pt;z-index:3;visibility:visible;mso-wrap-style:square;mso-wrap-distance-left:9pt;mso-wrap-distance-top:3.5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" o:allowincell="f" filled="f" stroked="f">
                <v:textbox>
                  <w:txbxContent>
                    <w:p w14:paraId="37C3C316" w14:textId="77777777" w:rsidR="00BD18A5" w:rsidRDefault="00251A99" w:rsidP="00B05AC4">
                      <w:pPr>
                        <w:pStyle w:val="a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>Фото 2 – гусеница хлопковой совки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Style w:val="-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ru-RU" w:bidi="he-IL"/>
        </w:rPr>
        <w:t>Экономические пороги вредоносности</w:t>
      </w:r>
    </w:p>
    <w:tbl>
      <w:tblPr>
        <w:tblStyle w:val="af2"/>
        <w:tblW w:w="6062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</w:tblGrid>
      <w:tr w:rsidR="00BD18A5" w14:paraId="152D18CD" w14:textId="77777777" w:rsidTr="00B05AC4">
        <w:tc>
          <w:tcPr>
            <w:tcW w:w="2943" w:type="dxa"/>
          </w:tcPr>
          <w:p w14:paraId="0115F955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</w:tcPr>
          <w:p w14:paraId="430AECD9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ЭПВ</w:t>
            </w:r>
          </w:p>
        </w:tc>
      </w:tr>
      <w:tr w:rsidR="00BD18A5" w14:paraId="421AEEDE" w14:textId="77777777" w:rsidTr="00B05AC4">
        <w:tc>
          <w:tcPr>
            <w:tcW w:w="6062" w:type="dxa"/>
            <w:gridSpan w:val="2"/>
          </w:tcPr>
          <w:p w14:paraId="7E1D38DA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Луговой мотылек</w:t>
            </w:r>
          </w:p>
        </w:tc>
      </w:tr>
      <w:tr w:rsidR="00BD18A5" w14:paraId="37068EED" w14:textId="77777777" w:rsidTr="00B05AC4">
        <w:tc>
          <w:tcPr>
            <w:tcW w:w="2943" w:type="dxa"/>
          </w:tcPr>
          <w:p w14:paraId="1E4A953D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3119" w:type="dxa"/>
          </w:tcPr>
          <w:p w14:paraId="2E4C0FCA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D18A5" w14:paraId="2B67D5CB" w14:textId="77777777" w:rsidTr="00B05AC4">
        <w:tc>
          <w:tcPr>
            <w:tcW w:w="2943" w:type="dxa"/>
          </w:tcPr>
          <w:p w14:paraId="11A5EC13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3119" w:type="dxa"/>
          </w:tcPr>
          <w:p w14:paraId="255E3D71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D18A5" w14:paraId="1E519905" w14:textId="77777777" w:rsidTr="00B05AC4">
        <w:tc>
          <w:tcPr>
            <w:tcW w:w="2943" w:type="dxa"/>
          </w:tcPr>
          <w:p w14:paraId="498199FF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3119" w:type="dxa"/>
          </w:tcPr>
          <w:p w14:paraId="0BFDAFE5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D18A5" w14:paraId="6D916D96" w14:textId="77777777" w:rsidTr="00B05AC4">
        <w:tc>
          <w:tcPr>
            <w:tcW w:w="2943" w:type="dxa"/>
          </w:tcPr>
          <w:p w14:paraId="3B680A77" w14:textId="65236542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Многолетние травы</w:t>
            </w:r>
          </w:p>
        </w:tc>
        <w:tc>
          <w:tcPr>
            <w:tcW w:w="3119" w:type="dxa"/>
          </w:tcPr>
          <w:p w14:paraId="2166532B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D18A5" w14:paraId="24552AAC" w14:textId="77777777" w:rsidTr="00B05AC4">
        <w:tc>
          <w:tcPr>
            <w:tcW w:w="2943" w:type="dxa"/>
          </w:tcPr>
          <w:p w14:paraId="7F2612F1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Овощные</w:t>
            </w:r>
          </w:p>
        </w:tc>
        <w:tc>
          <w:tcPr>
            <w:tcW w:w="3119" w:type="dxa"/>
          </w:tcPr>
          <w:p w14:paraId="72B1A6B4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15-20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D18A5" w14:paraId="3EA5B214" w14:textId="77777777" w:rsidTr="00B05AC4">
        <w:tc>
          <w:tcPr>
            <w:tcW w:w="6062" w:type="dxa"/>
            <w:gridSpan w:val="2"/>
          </w:tcPr>
          <w:p w14:paraId="1D897DA4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Хлопковая совка</w:t>
            </w:r>
          </w:p>
        </w:tc>
      </w:tr>
      <w:tr w:rsidR="00BD18A5" w14:paraId="1D8B115A" w14:textId="77777777" w:rsidTr="00B05AC4">
        <w:tc>
          <w:tcPr>
            <w:tcW w:w="2943" w:type="dxa"/>
          </w:tcPr>
          <w:p w14:paraId="75AD7743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3119" w:type="dxa"/>
          </w:tcPr>
          <w:p w14:paraId="1AC548EB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0,5-1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растение</w:t>
            </w:r>
          </w:p>
        </w:tc>
      </w:tr>
      <w:tr w:rsidR="00BD18A5" w14:paraId="0382DDDD" w14:textId="77777777" w:rsidTr="00B05AC4">
        <w:tc>
          <w:tcPr>
            <w:tcW w:w="2943" w:type="dxa"/>
          </w:tcPr>
          <w:p w14:paraId="7B256316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3119" w:type="dxa"/>
          </w:tcPr>
          <w:p w14:paraId="64574870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растение</w:t>
            </w:r>
          </w:p>
        </w:tc>
      </w:tr>
      <w:tr w:rsidR="00BD18A5" w14:paraId="2A227C8D" w14:textId="77777777" w:rsidTr="00B05AC4">
        <w:tc>
          <w:tcPr>
            <w:tcW w:w="2943" w:type="dxa"/>
          </w:tcPr>
          <w:p w14:paraId="4E860D59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</w:t>
            </w:r>
          </w:p>
        </w:tc>
        <w:tc>
          <w:tcPr>
            <w:tcW w:w="3119" w:type="dxa"/>
          </w:tcPr>
          <w:p w14:paraId="07BAF3AA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1-1,5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растение</w:t>
            </w:r>
          </w:p>
        </w:tc>
      </w:tr>
      <w:tr w:rsidR="00BD18A5" w14:paraId="1F332748" w14:textId="77777777" w:rsidTr="00B05AC4">
        <w:tc>
          <w:tcPr>
            <w:tcW w:w="2943" w:type="dxa"/>
          </w:tcPr>
          <w:p w14:paraId="0811051E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3119" w:type="dxa"/>
          </w:tcPr>
          <w:p w14:paraId="0FFE05DA" w14:textId="77777777" w:rsidR="00BD18A5" w:rsidRDefault="00251A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корзинку</w:t>
            </w:r>
          </w:p>
        </w:tc>
      </w:tr>
    </w:tbl>
    <w:p w14:paraId="0876B9A5" w14:textId="3E12D334" w:rsidR="00BD18A5" w:rsidRDefault="00BD18A5">
      <w:pPr>
        <w:rPr>
          <w:rFonts w:ascii="Times New Roman" w:hAnsi="Times New Roman" w:cs="Times New Roman"/>
          <w:sz w:val="26"/>
          <w:szCs w:val="26"/>
        </w:rPr>
      </w:pPr>
    </w:p>
    <w:p w14:paraId="733D5385" w14:textId="77777777" w:rsidR="00B05AC4" w:rsidRPr="00B05AC4" w:rsidRDefault="00B05AC4" w:rsidP="00B05AC4">
      <w:pPr>
        <w:rPr>
          <w:rFonts w:ascii="Times New Roman" w:hAnsi="Times New Roman" w:cs="Times New Roman"/>
          <w:sz w:val="26"/>
          <w:szCs w:val="26"/>
        </w:rPr>
      </w:pPr>
    </w:p>
    <w:sectPr w:rsidR="00B05AC4" w:rsidRPr="00B05AC4">
      <w:footerReference w:type="default" r:id="rId10"/>
      <w:pgSz w:w="11906" w:h="16838"/>
      <w:pgMar w:top="568" w:right="566" w:bottom="765" w:left="567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E7E07" w14:textId="77777777" w:rsidR="00BA030A" w:rsidRDefault="00251A99">
      <w:pPr>
        <w:spacing w:after="0" w:line="240" w:lineRule="auto"/>
      </w:pPr>
      <w:r>
        <w:separator/>
      </w:r>
    </w:p>
  </w:endnote>
  <w:endnote w:type="continuationSeparator" w:id="0">
    <w:p w14:paraId="3281523A" w14:textId="77777777" w:rsidR="00BA030A" w:rsidRDefault="0025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68AA" w14:textId="5D90DC0B" w:rsidR="00BD18A5" w:rsidRDefault="00251A99">
    <w:pPr>
      <w:pStyle w:val="a8"/>
    </w:pPr>
    <w:r>
      <w:rPr>
        <w:rFonts w:ascii="Times New Roman" w:hAnsi="Times New Roman" w:cs="Times New Roman"/>
      </w:rPr>
      <w:t>№</w:t>
    </w:r>
    <w:r w:rsidR="00B05AC4">
      <w:rPr>
        <w:rFonts w:ascii="Times New Roman" w:hAnsi="Times New Roman" w:cs="Times New Roman"/>
      </w:rPr>
      <w:t>1</w:t>
    </w:r>
    <w:r w:rsidR="00AB78E9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 xml:space="preserve">                                       Информационный лист филиала ФГБУ «Россельхозцентр» по Волгоградской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C792" w14:textId="77777777" w:rsidR="00BA030A" w:rsidRDefault="00251A99">
      <w:pPr>
        <w:spacing w:after="0" w:line="240" w:lineRule="auto"/>
      </w:pPr>
      <w:r>
        <w:separator/>
      </w:r>
    </w:p>
  </w:footnote>
  <w:footnote w:type="continuationSeparator" w:id="0">
    <w:p w14:paraId="5E2C83BD" w14:textId="77777777" w:rsidR="00BA030A" w:rsidRDefault="00251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A5"/>
    <w:rsid w:val="000A469C"/>
    <w:rsid w:val="000B2946"/>
    <w:rsid w:val="00164411"/>
    <w:rsid w:val="00251A99"/>
    <w:rsid w:val="002C08FF"/>
    <w:rsid w:val="0032085B"/>
    <w:rsid w:val="00525BFF"/>
    <w:rsid w:val="005E1755"/>
    <w:rsid w:val="00634779"/>
    <w:rsid w:val="00A07911"/>
    <w:rsid w:val="00AB78E9"/>
    <w:rsid w:val="00AE132C"/>
    <w:rsid w:val="00B05AC4"/>
    <w:rsid w:val="00BA030A"/>
    <w:rsid w:val="00BD18A5"/>
    <w:rsid w:val="00C653DE"/>
    <w:rsid w:val="00CC6825"/>
    <w:rsid w:val="00D912BC"/>
    <w:rsid w:val="00D939EE"/>
    <w:rsid w:val="00E65E8A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33A6"/>
  <w15:docId w15:val="{9F17BD88-EB2B-48B2-9B06-CE3F8602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Фигура"/>
    <w:basedOn w:val="ac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table" w:styleId="af2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7934-05DA-4139-8F83-578866C9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Dnsuser630</cp:lastModifiedBy>
  <cp:revision>41</cp:revision>
  <cp:lastPrinted>2022-06-20T05:45:00Z</cp:lastPrinted>
  <dcterms:created xsi:type="dcterms:W3CDTF">2022-06-20T06:01:00Z</dcterms:created>
  <dcterms:modified xsi:type="dcterms:W3CDTF">2025-06-04T08:13:00Z</dcterms:modified>
  <dc:language>ru-RU</dc:language>
</cp:coreProperties>
</file>