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A580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ОБЛАСТИ </w:t>
      </w:r>
    </w:p>
    <w:p w14:paraId="6672D0A7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5DBB7680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8B25C0" w:rsidRPr="008B25C0" w14:paraId="1CC4731E" w14:textId="77777777" w:rsidTr="006E5C4F">
        <w:trPr>
          <w:trHeight w:val="720"/>
        </w:trPr>
        <w:tc>
          <w:tcPr>
            <w:tcW w:w="9900" w:type="dxa"/>
            <w:tcBorders>
              <w:top w:val="single" w:sz="20" w:space="0" w:color="000000"/>
            </w:tcBorders>
            <w:shd w:val="clear" w:color="auto" w:fill="auto"/>
          </w:tcPr>
          <w:p w14:paraId="7BBDFE03" w14:textId="77777777" w:rsidR="008B25C0" w:rsidRPr="008B25C0" w:rsidRDefault="008B25C0" w:rsidP="006E5C4F">
            <w:pPr>
              <w:tabs>
                <w:tab w:val="left" w:pos="19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C069" w14:textId="78026E5B" w:rsidR="008B25C0" w:rsidRPr="008B25C0" w:rsidRDefault="00575CC5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30.11.2023</w:t>
            </w:r>
            <w:r w:rsid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25C0" w:rsidRP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                                                                             </w:t>
            </w:r>
            <w:r w:rsidR="00782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8B25C0" w:rsidRP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  <w:p w14:paraId="5DD057C8" w14:textId="77777777" w:rsidR="008B25C0" w:rsidRPr="008B25C0" w:rsidRDefault="008B25C0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14:paraId="3781091C" w14:textId="5D0E4AB6" w:rsidR="008B25C0" w:rsidRPr="008B25C0" w:rsidRDefault="008B25C0" w:rsidP="008B25C0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Об утверждении Программы профилактики рисков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причинения вреда (ущерба) </w:t>
      </w:r>
      <w:r w:rsidR="00575CC5" w:rsidRPr="008B25C0">
        <w:rPr>
          <w:rFonts w:ascii="Times New Roman" w:hAnsi="Times New Roman" w:cs="Times New Roman"/>
          <w:b/>
          <w:bCs/>
          <w:sz w:val="24"/>
          <w:szCs w:val="24"/>
        </w:rPr>
        <w:t>охраняемым законом ценностям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CC5" w:rsidRPr="008B25C0">
        <w:rPr>
          <w:rFonts w:ascii="Times New Roman" w:hAnsi="Times New Roman" w:cs="Times New Roman"/>
          <w:b/>
          <w:bCs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автомобильном транспорте, </w:t>
      </w:r>
      <w:r w:rsidR="00575CC5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городском наземном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575CC5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 дорожном хозяйстве в </w:t>
      </w:r>
      <w:proofErr w:type="spellStart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Суляевском</w:t>
      </w:r>
      <w:proofErr w:type="spellEnd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сельском поселении Кумылженского муниципального района Волгоградской области»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575C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474E63" w14:textId="77777777" w:rsid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697164B" w14:textId="77777777" w:rsidR="00D6245D" w:rsidRP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45D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  по профилактике рисков причинения вреда (ущерба) охраняемым законом ценностям при осуществлении муниципального жилищного контроля,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D6245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6245D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                       </w:t>
      </w:r>
    </w:p>
    <w:p w14:paraId="6D3EE521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B25C0">
        <w:rPr>
          <w:rFonts w:ascii="Times New Roman" w:hAnsi="Times New Roman" w:cs="Times New Roman"/>
          <w:sz w:val="24"/>
          <w:szCs w:val="24"/>
        </w:rPr>
        <w:t>:</w:t>
      </w:r>
    </w:p>
    <w:p w14:paraId="29060739" w14:textId="77777777" w:rsidR="008508BD" w:rsidRDefault="008B25C0" w:rsidP="008508BD">
      <w:pPr>
        <w:tabs>
          <w:tab w:val="left" w:pos="1905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8B25C0">
        <w:rPr>
          <w:rFonts w:ascii="Times New Roman" w:hAnsi="Times New Roman" w:cs="Times New Roman"/>
          <w:sz w:val="24"/>
          <w:szCs w:val="24"/>
        </w:rPr>
        <w:t xml:space="preserve">  Утвердить Программу профилактики рисков причинения вреда (ущерба) охраняемым законом ценностям </w:t>
      </w:r>
      <w:r w:rsidR="008508BD" w:rsidRPr="008B25C0">
        <w:rPr>
          <w:rFonts w:ascii="Times New Roman" w:hAnsi="Times New Roman" w:cs="Times New Roman"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автомобильном транспорте, городском   наземном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в дорожном хозяйстве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в </w:t>
      </w:r>
      <w:proofErr w:type="spellStart"/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Суляевском</w:t>
      </w:r>
      <w:proofErr w:type="spellEnd"/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сельском поселении Кумылженского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муниципального района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Волгоградской области  </w:t>
      </w:r>
      <w:r w:rsidR="00995E04">
        <w:rPr>
          <w:rFonts w:ascii="Times New Roman" w:hAnsi="Times New Roman" w:cs="Times New Roman"/>
          <w:sz w:val="24"/>
          <w:szCs w:val="24"/>
        </w:rPr>
        <w:t xml:space="preserve"> на 202</w:t>
      </w:r>
      <w:r w:rsidR="008508BD">
        <w:rPr>
          <w:rFonts w:ascii="Times New Roman" w:hAnsi="Times New Roman" w:cs="Times New Roman"/>
          <w:sz w:val="24"/>
          <w:szCs w:val="24"/>
        </w:rPr>
        <w:t>4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</w:t>
      </w:r>
      <w:r w:rsidR="00D6245D">
        <w:rPr>
          <w:rFonts w:ascii="Times New Roman" w:hAnsi="Times New Roman" w:cs="Times New Roman"/>
          <w:sz w:val="24"/>
          <w:szCs w:val="24"/>
        </w:rPr>
        <w:t>.</w:t>
      </w:r>
    </w:p>
    <w:p w14:paraId="284E9F46" w14:textId="7BD756E1" w:rsidR="008B25C0" w:rsidRPr="008B25C0" w:rsidRDefault="008B25C0" w:rsidP="008508BD">
      <w:pPr>
        <w:tabs>
          <w:tab w:val="left" w:pos="1905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2.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8508BD" w:rsidRPr="008B25C0">
        <w:rPr>
          <w:rFonts w:ascii="Times New Roman" w:hAnsi="Times New Roman" w:cs="Times New Roman"/>
          <w:sz w:val="24"/>
          <w:szCs w:val="24"/>
        </w:rPr>
        <w:t>постановление подлежит</w:t>
      </w:r>
      <w:r w:rsidRPr="008B25C0">
        <w:rPr>
          <w:rFonts w:ascii="Times New Roman" w:hAnsi="Times New Roman" w:cs="Times New Roman"/>
          <w:sz w:val="24"/>
          <w:szCs w:val="24"/>
        </w:rPr>
        <w:t xml:space="preserve"> обнародованию путем размещения в МКУК «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и Ярской 1-й библиотеках, а также размещению на официальном сайте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14:paraId="6B411300" w14:textId="77777777" w:rsidR="008B25C0" w:rsidRPr="008B25C0" w:rsidRDefault="008B25C0" w:rsidP="008B25C0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3A82C749" w14:textId="77777777" w:rsidR="008B25C0" w:rsidRPr="008B25C0" w:rsidRDefault="008B25C0" w:rsidP="008B25C0">
      <w:pPr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3FEBB" w14:textId="77777777" w:rsidR="008B25C0" w:rsidRPr="00995E04" w:rsidRDefault="008B25C0" w:rsidP="008B25C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8B25C0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сельского поселения                                      </w:t>
      </w:r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 С.И. </w:t>
      </w:r>
      <w:proofErr w:type="spellStart"/>
      <w:r w:rsidRPr="008B25C0">
        <w:rPr>
          <w:rFonts w:ascii="Times New Roman" w:eastAsia="Calibri" w:hAnsi="Times New Roman" w:cs="Times New Roman"/>
          <w:b/>
          <w:sz w:val="24"/>
          <w:szCs w:val="24"/>
        </w:rPr>
        <w:t>Рекунов</w:t>
      </w:r>
      <w:proofErr w:type="spellEnd"/>
    </w:p>
    <w:p w14:paraId="6DF02326" w14:textId="77777777" w:rsidR="008B25C0" w:rsidRPr="008B25C0" w:rsidRDefault="008B25C0" w:rsidP="008B25C0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30815321" w14:textId="77777777" w:rsidR="00782ACE" w:rsidRDefault="00782ACE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C5EE93C" w14:textId="77777777" w:rsidR="00D6245D" w:rsidRPr="00D6245D" w:rsidRDefault="00D6245D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Утверждена:                                                                                                                                                                     </w:t>
      </w:r>
    </w:p>
    <w:p w14:paraId="1026913F" w14:textId="77777777" w:rsidR="00D6245D" w:rsidRPr="00D6245D" w:rsidRDefault="00D6245D" w:rsidP="00782ACE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245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6245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82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D6245D">
        <w:rPr>
          <w:rFonts w:ascii="Times New Roman" w:hAnsi="Times New Roman" w:cs="Times New Roman"/>
          <w:sz w:val="24"/>
          <w:szCs w:val="24"/>
        </w:rPr>
        <w:t xml:space="preserve">Кумылженского муниципального района </w:t>
      </w:r>
      <w:r w:rsidR="00782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6245D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329EC779" w14:textId="7719FB61" w:rsidR="00D6245D" w:rsidRPr="00D6245D" w:rsidRDefault="00D6245D" w:rsidP="00D6245D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 w:rsidR="008508BD">
        <w:rPr>
          <w:rFonts w:ascii="Times New Roman" w:hAnsi="Times New Roman" w:cs="Times New Roman"/>
          <w:sz w:val="24"/>
          <w:szCs w:val="24"/>
        </w:rPr>
        <w:t>30.11.2023</w:t>
      </w:r>
      <w:r w:rsidR="00782ACE">
        <w:rPr>
          <w:rFonts w:ascii="Times New Roman" w:hAnsi="Times New Roman" w:cs="Times New Roman"/>
          <w:sz w:val="24"/>
          <w:szCs w:val="24"/>
        </w:rPr>
        <w:t xml:space="preserve"> г.</w:t>
      </w:r>
      <w:r w:rsidRPr="00D6245D">
        <w:rPr>
          <w:rFonts w:ascii="Times New Roman" w:hAnsi="Times New Roman" w:cs="Times New Roman"/>
          <w:sz w:val="24"/>
          <w:szCs w:val="24"/>
        </w:rPr>
        <w:t xml:space="preserve"> № </w:t>
      </w:r>
      <w:r w:rsidR="008508BD">
        <w:rPr>
          <w:rFonts w:ascii="Times New Roman" w:hAnsi="Times New Roman" w:cs="Times New Roman"/>
          <w:sz w:val="24"/>
          <w:szCs w:val="24"/>
        </w:rPr>
        <w:t>62</w:t>
      </w:r>
      <w:r w:rsidRPr="00D62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73F88" w14:textId="77777777" w:rsidR="008B25C0" w:rsidRPr="008B25C0" w:rsidRDefault="008B25C0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95E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CFE53" w14:textId="77777777" w:rsidR="008B25C0" w:rsidRPr="008B25C0" w:rsidRDefault="008B25C0" w:rsidP="008B25C0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14:paraId="1F259FA7" w14:textId="6F55CF62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8508BD" w:rsidRPr="008B25C0">
        <w:rPr>
          <w:rFonts w:ascii="Times New Roman" w:hAnsi="Times New Roman" w:cs="Times New Roman"/>
          <w:b/>
          <w:bCs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автомобильном транспорте, городском   наземном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 дорожном хозяйстве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в </w:t>
      </w:r>
      <w:proofErr w:type="spellStart"/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Суляевском</w:t>
      </w:r>
      <w:proofErr w:type="spellEnd"/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сельском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поселении Кумылженского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муниципального района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Волгоградской области 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8BD">
        <w:rPr>
          <w:rFonts w:ascii="Times New Roman" w:hAnsi="Times New Roman" w:cs="Times New Roman"/>
          <w:b/>
          <w:bCs/>
          <w:sz w:val="24"/>
          <w:szCs w:val="24"/>
        </w:rPr>
        <w:t>на 2024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016A99EC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F9473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20EF5F2" w14:textId="77777777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 муниципального   контроля 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0" w:name="Bookmark1111"/>
      <w:bookmarkEnd w:id="0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орте  и в дорожном хозяйстве в  </w:t>
      </w:r>
      <w:proofErr w:type="spellStart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Суляевском</w:t>
      </w:r>
      <w:proofErr w:type="spellEnd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сельском поселении Кумылженского муниципального  района Волгоградской области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62FDEECC" w14:textId="27DDE302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Профилактика рисков нарушений обязательных требований </w:t>
      </w:r>
      <w:r w:rsidR="00A2266B"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порядка организации и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осуществления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на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Суляевском</w:t>
      </w:r>
      <w:proofErr w:type="spellEnd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 Кумылженского муниципального района Волгоградской области проводится в рамках осуществления муниципального   </w:t>
      </w:r>
      <w:r w:rsidR="00A2266B"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на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42BEF68E" w14:textId="115716FE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Субъектами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на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юридические лица, индивидуальные предприниматели, граждане, на территории </w:t>
      </w:r>
      <w:proofErr w:type="spellStart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33057563" w14:textId="568CC70B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="00E91FCB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программы – 202</w:t>
      </w:r>
      <w:r w:rsidR="00A226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73751B99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0A51B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Раздел 2. Цели и задачи реализации программы профилактики </w:t>
      </w:r>
    </w:p>
    <w:p w14:paraId="09BAE5A3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Основными целями Программы профилактики являются:</w:t>
      </w:r>
    </w:p>
    <w:p w14:paraId="6208562F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74DF3D36" w14:textId="755EE726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Устранение условий, причин и факторов, способных привести к нарушениям обязательных </w:t>
      </w:r>
      <w:r w:rsidR="00A2266B" w:rsidRPr="008B25C0">
        <w:rPr>
          <w:rFonts w:ascii="Times New Roman" w:hAnsi="Times New Roman" w:cs="Times New Roman"/>
          <w:sz w:val="24"/>
          <w:szCs w:val="24"/>
        </w:rPr>
        <w:t>требований и</w:t>
      </w:r>
      <w:r w:rsidRPr="008B25C0">
        <w:rPr>
          <w:rFonts w:ascii="Times New Roman" w:hAnsi="Times New Roman" w:cs="Times New Roman"/>
          <w:sz w:val="24"/>
          <w:szCs w:val="24"/>
        </w:rPr>
        <w:t xml:space="preserve"> (или) причинению вреда (ущерба) охраняемым законом ценностям;</w:t>
      </w:r>
    </w:p>
    <w:p w14:paraId="333C2F4A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6EEE84D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Снижение уровня ущерба охраняемым законом ценностями.</w:t>
      </w:r>
    </w:p>
    <w:p w14:paraId="36529137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99AA26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Проведение профил</w:t>
      </w:r>
      <w:r w:rsidR="00C26B31">
        <w:rPr>
          <w:rFonts w:ascii="Times New Roman" w:hAnsi="Times New Roman" w:cs="Times New Roman"/>
          <w:b/>
          <w:sz w:val="24"/>
          <w:szCs w:val="24"/>
        </w:rPr>
        <w:t>актических мероприятий программы</w:t>
      </w:r>
      <w:r w:rsidRPr="008B25C0">
        <w:rPr>
          <w:rFonts w:ascii="Times New Roman" w:hAnsi="Times New Roman" w:cs="Times New Roman"/>
          <w:b/>
          <w:sz w:val="24"/>
          <w:szCs w:val="24"/>
        </w:rPr>
        <w:t xml:space="preserve"> профилактики направлено на решение следующих задач:</w:t>
      </w:r>
    </w:p>
    <w:p w14:paraId="5A212C00" w14:textId="1D4C771F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1.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Укрепление </w:t>
      </w:r>
      <w:r w:rsidR="00A2266B" w:rsidRPr="008B25C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A2266B">
        <w:rPr>
          <w:rFonts w:ascii="Times New Roman" w:hAnsi="Times New Roman" w:cs="Times New Roman"/>
          <w:sz w:val="24"/>
          <w:szCs w:val="24"/>
        </w:rPr>
        <w:t>профилактики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 нарушений рисков причинения вреда (ущерба)    </w:t>
      </w:r>
    </w:p>
    <w:p w14:paraId="45A1DEAE" w14:textId="77777777"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охраняемым законом ценностям;</w:t>
      </w:r>
    </w:p>
    <w:p w14:paraId="6DE89B84" w14:textId="40AAA6F8"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2.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Повышение правосознания и правовой культуры руководителей органов </w:t>
      </w:r>
      <w:r w:rsidR="00A2266B" w:rsidRPr="008B25C0">
        <w:rPr>
          <w:rFonts w:ascii="Times New Roman" w:hAnsi="Times New Roman" w:cs="Times New Roman"/>
          <w:sz w:val="24"/>
          <w:szCs w:val="24"/>
        </w:rPr>
        <w:t>государственной власти</w:t>
      </w:r>
      <w:r w:rsidR="008B25C0" w:rsidRPr="00C26B31"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самоуправления, юридических лиц, </w:t>
      </w:r>
      <w:r w:rsidR="00A2266B" w:rsidRPr="00C26B31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8B25C0" w:rsidRPr="00C26B31">
        <w:rPr>
          <w:rFonts w:ascii="Times New Roman" w:hAnsi="Times New Roman" w:cs="Times New Roman"/>
          <w:sz w:val="24"/>
          <w:szCs w:val="24"/>
        </w:rPr>
        <w:t xml:space="preserve"> и граждан;</w:t>
      </w:r>
    </w:p>
    <w:p w14:paraId="0FA2FCC9" w14:textId="77777777"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AC858CC" w14:textId="77777777"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3.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возможной угрозы причинения, либо причинения вреда жизни, здоровью граждан, </w:t>
      </w:r>
      <w:r w:rsidR="008B25C0" w:rsidRPr="00C26B31">
        <w:rPr>
          <w:rFonts w:ascii="Times New Roman" w:hAnsi="Times New Roman" w:cs="Times New Roman"/>
          <w:sz w:val="24"/>
          <w:szCs w:val="24"/>
        </w:rPr>
        <w:t>выработка и реализация профилактических мер, способствующих ее снижению;</w:t>
      </w:r>
    </w:p>
    <w:p w14:paraId="730389A2" w14:textId="77777777"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4120C" w14:textId="77777777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Выявление факторов угрозы причинения, либо причинения вреда жизни, здоровью </w:t>
      </w:r>
    </w:p>
    <w:p w14:paraId="21F53C7D" w14:textId="77777777"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граждан, причин и условий, способ</w:t>
      </w:r>
      <w:r w:rsidR="00C26B31">
        <w:rPr>
          <w:rFonts w:ascii="Times New Roman" w:hAnsi="Times New Roman" w:cs="Times New Roman"/>
          <w:sz w:val="24"/>
          <w:szCs w:val="24"/>
        </w:rPr>
        <w:t xml:space="preserve">ствующих нарушению обязательных требований, </w:t>
      </w:r>
      <w:r w:rsidRPr="008B25C0">
        <w:rPr>
          <w:rFonts w:ascii="Times New Roman" w:hAnsi="Times New Roman" w:cs="Times New Roman"/>
          <w:sz w:val="24"/>
          <w:szCs w:val="24"/>
        </w:rPr>
        <w:t>определение способов устранения или снижения угрозы;</w:t>
      </w:r>
    </w:p>
    <w:p w14:paraId="581E50FD" w14:textId="77777777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5.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  </w:t>
      </w:r>
    </w:p>
    <w:p w14:paraId="1E15E1FD" w14:textId="109473F2" w:rsidR="008B25C0" w:rsidRPr="008B25C0" w:rsidRDefault="008B25C0" w:rsidP="00E91FCB">
      <w:pPr>
        <w:tabs>
          <w:tab w:val="left" w:pos="2925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интенсивности профилактических мероприятий от присвоенных контролируемым </w:t>
      </w:r>
      <w:r w:rsidR="00A2266B" w:rsidRPr="008B25C0">
        <w:rPr>
          <w:rFonts w:ascii="Times New Roman" w:hAnsi="Times New Roman" w:cs="Times New Roman"/>
          <w:sz w:val="24"/>
          <w:szCs w:val="24"/>
        </w:rPr>
        <w:t xml:space="preserve">лицам </w:t>
      </w:r>
      <w:r w:rsidR="00A2266B">
        <w:rPr>
          <w:rFonts w:ascii="Times New Roman" w:hAnsi="Times New Roman" w:cs="Times New Roman"/>
          <w:sz w:val="24"/>
          <w:szCs w:val="24"/>
        </w:rPr>
        <w:t>уровней</w:t>
      </w:r>
      <w:r w:rsidRPr="008B25C0">
        <w:rPr>
          <w:rFonts w:ascii="Times New Roman" w:hAnsi="Times New Roman" w:cs="Times New Roman"/>
          <w:sz w:val="24"/>
          <w:szCs w:val="24"/>
        </w:rPr>
        <w:t xml:space="preserve"> риска;      </w:t>
      </w:r>
    </w:p>
    <w:p w14:paraId="488B65DA" w14:textId="77777777" w:rsidR="008B25C0" w:rsidRDefault="008B25C0" w:rsidP="00E91FCB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</w:t>
      </w:r>
      <w:r w:rsidR="00E91FC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="00E91FC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B25C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8B25C0">
        <w:rPr>
          <w:rFonts w:ascii="Times New Roman" w:hAnsi="Times New Roman" w:cs="Times New Roman"/>
          <w:b/>
          <w:sz w:val="24"/>
          <w:szCs w:val="24"/>
        </w:rPr>
        <w:t>периодичность) их проведения</w:t>
      </w:r>
    </w:p>
    <w:p w14:paraId="26CF25DA" w14:textId="77777777" w:rsidR="00E738B2" w:rsidRPr="00E738B2" w:rsidRDefault="00E738B2" w:rsidP="008508BD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профилактики осуществляется следующие профилактические мероприятия:</w:t>
      </w:r>
    </w:p>
    <w:p w14:paraId="73EBE4DF" w14:textId="77777777" w:rsid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713"/>
        <w:gridCol w:w="2942"/>
        <w:gridCol w:w="2356"/>
      </w:tblGrid>
      <w:tr w:rsidR="00E91FCB" w:rsidRPr="00E35316" w14:paraId="3A6DCDF7" w14:textId="77777777" w:rsidTr="00E738B2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468F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A60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3337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8D6F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91FCB" w:rsidRPr="00E35316" w14:paraId="3E624C79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532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B6A9" w14:textId="7CB1DE0F" w:rsidR="00E91FCB" w:rsidRPr="00A2266B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14:paraId="730514B4" w14:textId="77777777" w:rsidR="0041203A" w:rsidRPr="00077268" w:rsidRDefault="0041203A" w:rsidP="0041203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3D244889" w14:textId="77777777" w:rsidR="00E91FCB" w:rsidRPr="00077268" w:rsidRDefault="00E91FCB" w:rsidP="00D5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32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06EB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70579639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9566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42EB" w14:textId="77777777" w:rsidR="00E91FCB" w:rsidRPr="00A2266B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  <w:r w:rsidRPr="00A2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52C03" w14:textId="77777777" w:rsidR="001475E9" w:rsidRPr="00077268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CED8C19" w14:textId="35A4E394" w:rsidR="00E91FCB" w:rsidRPr="00077268" w:rsidRDefault="001475E9" w:rsidP="001475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</w:t>
            </w: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6471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1 раз в год до 30 января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FDC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2CCFBC25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5F7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AE7" w14:textId="3A24B624" w:rsidR="001475E9" w:rsidRPr="00CE691A" w:rsidRDefault="00E91FCB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E9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  <w:r w:rsidR="001475E9" w:rsidRPr="00CE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5E9" w:rsidRPr="00CE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C90D17C" w14:textId="0EFA79F0" w:rsidR="00E91FCB" w:rsidRPr="00CE691A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96D0881" w14:textId="77777777" w:rsidR="00E91FCB" w:rsidRPr="00CE691A" w:rsidRDefault="00E91FCB" w:rsidP="00A2266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FCB4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сведений о готовящихся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5F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349BD9AC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96C2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C906" w14:textId="77777777" w:rsidR="001475E9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="00147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B1569B" w14:textId="4BB9B613" w:rsidR="00E91FCB" w:rsidRPr="00A2266B" w:rsidRDefault="001475E9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  <w:p w14:paraId="4654791C" w14:textId="4B45359F"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0A4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11B9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proofErr w:type="spellEnd"/>
          </w:p>
        </w:tc>
      </w:tr>
      <w:tr w:rsidR="00E91FCB" w:rsidRPr="00E35316" w14:paraId="3F915991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1CD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8E6" w14:textId="77777777" w:rsidR="00E91FCB" w:rsidRPr="00A2266B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14:paraId="189E3CB8" w14:textId="77777777" w:rsidR="001475E9" w:rsidRPr="00D2029C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D2029C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инспектором</w:t>
            </w: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профилактической беседы по месту осуществления </w:t>
            </w:r>
            <w:r w:rsidRPr="00D20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контролируемого лица либо путем использования видеоконференцсвязи.</w:t>
            </w:r>
          </w:p>
          <w:p w14:paraId="098C20DC" w14:textId="77777777" w:rsidR="001475E9" w:rsidRPr="00D2029C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F60B1DC" w14:textId="77777777" w:rsidR="00E91FCB" w:rsidRPr="00D2029C" w:rsidRDefault="00E91FCB" w:rsidP="00A2266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205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67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</w:tr>
    </w:tbl>
    <w:p w14:paraId="4625EB03" w14:textId="77777777" w:rsidR="00E738B2" w:rsidRPr="00F41A75" w:rsidRDefault="00E738B2" w:rsidP="00E738B2">
      <w:pPr>
        <w:pStyle w:val="a4"/>
        <w:shd w:val="clear" w:color="auto" w:fill="FFFFFF"/>
        <w:spacing w:after="0"/>
      </w:pPr>
      <w:r w:rsidRPr="00A2266B">
        <w:rPr>
          <w:b/>
          <w:bCs/>
        </w:rPr>
        <w:lastRenderedPageBreak/>
        <w:t>3.2.</w:t>
      </w:r>
      <w:r w:rsidRPr="00F41A75">
        <w:t xml:space="preserve">  В рамках профилактического мероприятия "Информирование" предусмотрено:</w:t>
      </w:r>
      <w:bookmarkStart w:id="1" w:name="Bookmark"/>
      <w:bookmarkEnd w:id="1"/>
      <w:r w:rsidRPr="00F41A75">
        <w:t xml:space="preserve">    </w:t>
      </w:r>
    </w:p>
    <w:p w14:paraId="37B5BC0A" w14:textId="77777777" w:rsidR="00E738B2" w:rsidRPr="00F41A75" w:rsidRDefault="00E738B2" w:rsidP="00E738B2">
      <w:pPr>
        <w:pStyle w:val="a4"/>
        <w:shd w:val="clear" w:color="auto" w:fill="FFFFFF"/>
        <w:spacing w:after="0"/>
        <w:jc w:val="both"/>
      </w:pPr>
      <w:r w:rsidRPr="00F41A75">
        <w:t xml:space="preserve">разработка схем и/или инфографики, содержащей основные требования </w:t>
      </w:r>
      <w:r w:rsidRPr="00F41A75">
        <w:br/>
        <w:t xml:space="preserve">в визуализированном виде с изложением текста требований в простом и понятном формате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t>Суляевского</w:t>
      </w:r>
      <w:proofErr w:type="spellEnd"/>
      <w:r w:rsidRPr="00F41A75">
        <w:t xml:space="preserve"> 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</w:p>
    <w:p w14:paraId="51FB9F54" w14:textId="77777777" w:rsidR="00E738B2" w:rsidRPr="00F41A75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14:paraId="3D1C2F3C" w14:textId="77777777" w:rsidR="00E91FCB" w:rsidRPr="00E738B2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14:paraId="7D4CE2D7" w14:textId="77777777" w:rsidR="00E91FCB" w:rsidRPr="008B25C0" w:rsidRDefault="00E91FCB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74E57" w14:textId="77777777" w:rsidR="008B25C0" w:rsidRPr="00E738B2" w:rsidRDefault="008B25C0" w:rsidP="00E738B2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  <w:r w:rsidR="00E738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8B25C0"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7223"/>
        <w:gridCol w:w="2513"/>
      </w:tblGrid>
      <w:tr w:rsidR="008B25C0" w:rsidRPr="008B25C0" w14:paraId="1B09D4C6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5195F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5371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C853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54BE13C8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C0" w:rsidRPr="008B25C0" w14:paraId="60F912B2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5FBB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84CA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 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1CE2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B25C0" w:rsidRPr="008B25C0" w14:paraId="2935A3E9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159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C6DBE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DFB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8B25C0" w:rsidRPr="008B25C0" w14:paraId="062E45C3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41C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BE12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7F5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мероприятий, проведенных контрольным </w:t>
            </w:r>
            <w:r w:rsidRPr="008B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(надзорным) органом</w:t>
            </w:r>
          </w:p>
        </w:tc>
      </w:tr>
    </w:tbl>
    <w:p w14:paraId="383707CE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4BFE" w14:textId="242EEDD3"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Ожидаемый результат реализации </w:t>
      </w:r>
      <w:proofErr w:type="gramStart"/>
      <w:r w:rsidRPr="008B25C0">
        <w:rPr>
          <w:rFonts w:ascii="Times New Roman" w:hAnsi="Times New Roman" w:cs="Times New Roman"/>
          <w:sz w:val="24"/>
          <w:szCs w:val="24"/>
        </w:rPr>
        <w:t>программы:</w:t>
      </w:r>
      <w:r w:rsidR="00E738B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73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B25C0">
        <w:rPr>
          <w:rFonts w:ascii="Times New Roman" w:hAnsi="Times New Roman" w:cs="Times New Roman"/>
          <w:sz w:val="24"/>
          <w:szCs w:val="24"/>
        </w:rPr>
        <w:t>- сниже</w:t>
      </w:r>
      <w:r w:rsidR="00E738B2">
        <w:rPr>
          <w:rFonts w:ascii="Times New Roman" w:hAnsi="Times New Roman" w:cs="Times New Roman"/>
          <w:sz w:val="24"/>
          <w:szCs w:val="24"/>
        </w:rPr>
        <w:t>ние количества выявленных в 202</w:t>
      </w:r>
      <w:r w:rsidR="00614D1B">
        <w:rPr>
          <w:rFonts w:ascii="Times New Roman" w:hAnsi="Times New Roman" w:cs="Times New Roman"/>
          <w:sz w:val="24"/>
          <w:szCs w:val="24"/>
        </w:rPr>
        <w:t>4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году нарушений требований законодательства  при увеличении количества и качества проводимых профилактических мероприятий, а</w:t>
      </w:r>
      <w:r w:rsidR="00E738B2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sz w:val="24"/>
          <w:szCs w:val="24"/>
        </w:rPr>
        <w:t xml:space="preserve">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</w:t>
      </w:r>
    </w:p>
    <w:p w14:paraId="74F72729" w14:textId="77777777"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возможному нарушению обязательных требований.</w:t>
      </w:r>
    </w:p>
    <w:p w14:paraId="48A65292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BA7C7D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468BE6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D71AAC7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B1854A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53180F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CEEFC9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D1C0EB" w14:textId="77777777" w:rsidR="008B25C0" w:rsidRPr="008B25C0" w:rsidRDefault="008B25C0" w:rsidP="008B25C0">
      <w:pPr>
        <w:rPr>
          <w:rFonts w:ascii="Times New Roman" w:hAnsi="Times New Roman" w:cs="Times New Roman"/>
          <w:sz w:val="24"/>
          <w:szCs w:val="24"/>
        </w:rPr>
      </w:pPr>
    </w:p>
    <w:p w14:paraId="75E2DB79" w14:textId="77777777" w:rsidR="008D16BF" w:rsidRPr="008B25C0" w:rsidRDefault="008D16BF">
      <w:pPr>
        <w:rPr>
          <w:rFonts w:ascii="Times New Roman" w:hAnsi="Times New Roman" w:cs="Times New Roman"/>
          <w:sz w:val="24"/>
          <w:szCs w:val="24"/>
        </w:rPr>
      </w:pPr>
    </w:p>
    <w:sectPr w:rsidR="008D16BF" w:rsidRPr="008B25C0" w:rsidSect="00014311">
      <w:pgSz w:w="11906" w:h="16838"/>
      <w:pgMar w:top="1134" w:right="850" w:bottom="74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463B" w14:textId="77777777" w:rsidR="005B15BD" w:rsidRDefault="005B15BD" w:rsidP="00E91FCB">
      <w:pPr>
        <w:spacing w:after="0" w:line="240" w:lineRule="auto"/>
      </w:pPr>
      <w:r>
        <w:separator/>
      </w:r>
    </w:p>
  </w:endnote>
  <w:endnote w:type="continuationSeparator" w:id="0">
    <w:p w14:paraId="315B84A7" w14:textId="77777777" w:rsidR="005B15BD" w:rsidRDefault="005B15BD" w:rsidP="00E9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C85D" w14:textId="77777777" w:rsidR="005B15BD" w:rsidRDefault="005B15BD" w:rsidP="00E91FCB">
      <w:pPr>
        <w:spacing w:after="0" w:line="240" w:lineRule="auto"/>
      </w:pPr>
      <w:r>
        <w:separator/>
      </w:r>
    </w:p>
  </w:footnote>
  <w:footnote w:type="continuationSeparator" w:id="0">
    <w:p w14:paraId="31FD9EA2" w14:textId="77777777" w:rsidR="005B15BD" w:rsidRDefault="005B15BD" w:rsidP="00E91FCB">
      <w:pPr>
        <w:spacing w:after="0" w:line="240" w:lineRule="auto"/>
      </w:pPr>
      <w:r>
        <w:continuationSeparator/>
      </w:r>
    </w:p>
  </w:footnote>
  <w:footnote w:id="1">
    <w:p w14:paraId="416ED724" w14:textId="77777777" w:rsidR="00E91FCB" w:rsidRDefault="00E91FCB" w:rsidP="00E91FCB">
      <w:pPr>
        <w:pStyle w:val="Footnote"/>
        <w:rPr>
          <w:sz w:val="20"/>
        </w:rPr>
      </w:pPr>
    </w:p>
  </w:footnote>
  <w:footnote w:id="2">
    <w:p w14:paraId="54405F50" w14:textId="77777777" w:rsidR="00E91FCB" w:rsidRDefault="00E91FCB" w:rsidP="00E91FCB">
      <w:pPr>
        <w:pStyle w:val="Footnote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ru-RU"/>
      </w:rPr>
    </w:lvl>
  </w:abstractNum>
  <w:abstractNum w:abstractNumId="1" w15:restartNumberingAfterBreak="0">
    <w:nsid w:val="00000002"/>
    <w:multiLevelType w:val="multilevel"/>
    <w:tmpl w:val="EF6811E0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bCs w:val="0"/>
        <w:i w:val="0"/>
        <w:iCs w:val="0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5C0"/>
    <w:rsid w:val="00014311"/>
    <w:rsid w:val="00115E3D"/>
    <w:rsid w:val="001475E9"/>
    <w:rsid w:val="001773D3"/>
    <w:rsid w:val="00315411"/>
    <w:rsid w:val="0036019C"/>
    <w:rsid w:val="003D6568"/>
    <w:rsid w:val="00402FD0"/>
    <w:rsid w:val="0041203A"/>
    <w:rsid w:val="00575CC5"/>
    <w:rsid w:val="005B15BD"/>
    <w:rsid w:val="00614D1B"/>
    <w:rsid w:val="006567EE"/>
    <w:rsid w:val="00782ACE"/>
    <w:rsid w:val="007A39AC"/>
    <w:rsid w:val="00831A7B"/>
    <w:rsid w:val="008508BD"/>
    <w:rsid w:val="008B25C0"/>
    <w:rsid w:val="008D16BF"/>
    <w:rsid w:val="00995E04"/>
    <w:rsid w:val="00A2266B"/>
    <w:rsid w:val="00B30A3A"/>
    <w:rsid w:val="00C26B31"/>
    <w:rsid w:val="00D6245D"/>
    <w:rsid w:val="00E05D95"/>
    <w:rsid w:val="00E738B2"/>
    <w:rsid w:val="00E91FCB"/>
    <w:rsid w:val="00F471D1"/>
    <w:rsid w:val="00F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23CA"/>
  <w15:docId w15:val="{6AD14744-EB58-4A76-987F-D212D56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31"/>
    <w:pPr>
      <w:ind w:left="720"/>
      <w:contextualSpacing/>
    </w:pPr>
  </w:style>
  <w:style w:type="paragraph" w:customStyle="1" w:styleId="Footnote">
    <w:name w:val="Footnote"/>
    <w:rsid w:val="00E91FCB"/>
    <w:pPr>
      <w:spacing w:after="0" w:line="240" w:lineRule="auto"/>
    </w:pPr>
    <w:rPr>
      <w:rFonts w:ascii="XO Thames" w:eastAsia="Times New Roman" w:hAnsi="XO Thames" w:cs="Times New Roman"/>
      <w:color w:val="000000"/>
      <w:szCs w:val="20"/>
    </w:rPr>
  </w:style>
  <w:style w:type="paragraph" w:styleId="a4">
    <w:name w:val="Normal (Web)"/>
    <w:basedOn w:val="a"/>
    <w:uiPriority w:val="99"/>
    <w:unhideWhenUsed/>
    <w:rsid w:val="00E738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2A04-3A08-403F-BC28-8B3C9EA3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2022-12-07T09:36:00Z</cp:lastPrinted>
  <dcterms:created xsi:type="dcterms:W3CDTF">2022-09-27T06:49:00Z</dcterms:created>
  <dcterms:modified xsi:type="dcterms:W3CDTF">2023-12-15T09:07:00Z</dcterms:modified>
</cp:coreProperties>
</file>