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CA" w:rsidRPr="00525A05" w:rsidRDefault="00B868CA" w:rsidP="00B868CA">
      <w:pPr>
        <w:pStyle w:val="1"/>
        <w:tabs>
          <w:tab w:val="left" w:pos="6711"/>
        </w:tabs>
        <w:rPr>
          <w:b/>
          <w:sz w:val="28"/>
          <w:szCs w:val="28"/>
          <w:lang w:val="ru-RU"/>
        </w:rPr>
      </w:pPr>
      <w:r w:rsidRPr="00B868CA">
        <w:rPr>
          <w:lang w:val="ru-RU"/>
        </w:rPr>
        <w:t xml:space="preserve">                                            </w:t>
      </w:r>
    </w:p>
    <w:p w:rsidR="00B868CA" w:rsidRDefault="00B868CA" w:rsidP="00B868CA">
      <w:pPr>
        <w:rPr>
          <w:b/>
        </w:rPr>
      </w:pPr>
    </w:p>
    <w:p w:rsidR="00B868CA" w:rsidRDefault="00B868CA" w:rsidP="00FC6B12">
      <w:pPr>
        <w:jc w:val="center"/>
        <w:rPr>
          <w:b/>
        </w:rPr>
      </w:pPr>
      <w:r>
        <w:rPr>
          <w:b/>
        </w:rPr>
        <w:t>РОССИЙСКАЯ    ФЕДЕРАЦИЯ</w:t>
      </w:r>
    </w:p>
    <w:p w:rsidR="00B868CA" w:rsidRDefault="00B868CA" w:rsidP="00B868CA">
      <w:pPr>
        <w:jc w:val="center"/>
        <w:rPr>
          <w:b/>
        </w:rPr>
      </w:pPr>
      <w:r>
        <w:rPr>
          <w:b/>
        </w:rPr>
        <w:t>ВОЛГОГРАДСКАЯ   ОБЛАСТЬ</w:t>
      </w:r>
      <w:r>
        <w:rPr>
          <w:b/>
        </w:rPr>
        <w:br/>
      </w:r>
      <w:r w:rsidR="00032588">
        <w:rPr>
          <w:b/>
        </w:rPr>
        <w:t>СУЛЯЕВСКОЕ СЕЛЬСКОЕ</w:t>
      </w:r>
      <w:r>
        <w:rPr>
          <w:b/>
        </w:rPr>
        <w:t xml:space="preserve">   ПОСЕЛЕНИЕ</w:t>
      </w:r>
      <w:r>
        <w:rPr>
          <w:b/>
        </w:rPr>
        <w:br/>
        <w:t xml:space="preserve">КУМЫЛЖЕНСКОГО   </w:t>
      </w:r>
      <w:r w:rsidR="00032588">
        <w:rPr>
          <w:b/>
        </w:rPr>
        <w:t>МУНИЦИПАЛЬНОГО РАЙОНА</w:t>
      </w:r>
      <w:r>
        <w:rPr>
          <w:b/>
        </w:rPr>
        <w:br/>
        <w:t>СОВЕТ   СУЛЯЕВСКОГО   СЕЛЬСКОГО   ПОСЕЛЕНИЯ</w:t>
      </w:r>
    </w:p>
    <w:p w:rsidR="00B868CA" w:rsidRDefault="00B868CA" w:rsidP="00B868CA">
      <w:pPr>
        <w:jc w:val="center"/>
        <w:rPr>
          <w:b/>
        </w:rPr>
      </w:pPr>
      <w:r>
        <w:rPr>
          <w:b/>
        </w:rPr>
        <w:t>четвертого   созыва</w:t>
      </w:r>
    </w:p>
    <w:p w:rsidR="00B868CA" w:rsidRDefault="00B868CA" w:rsidP="00B868CA">
      <w:pPr>
        <w:jc w:val="center"/>
        <w:rPr>
          <w:b/>
        </w:rPr>
      </w:pPr>
    </w:p>
    <w:p w:rsidR="00B868CA" w:rsidRDefault="00B868CA" w:rsidP="00B868CA">
      <w:pPr>
        <w:jc w:val="center"/>
        <w:rPr>
          <w:b/>
        </w:rPr>
      </w:pPr>
      <w:r>
        <w:rPr>
          <w:b/>
        </w:rPr>
        <w:t>Р Е Ш Е Н И Е</w:t>
      </w:r>
    </w:p>
    <w:p w:rsidR="00B868CA" w:rsidRDefault="00B868CA" w:rsidP="00B868CA">
      <w:pPr>
        <w:tabs>
          <w:tab w:val="left" w:pos="3075"/>
        </w:tabs>
        <w:rPr>
          <w:b/>
        </w:rPr>
      </w:pPr>
    </w:p>
    <w:p w:rsidR="00B868CA" w:rsidRDefault="00B868CA" w:rsidP="00B868CA">
      <w:pPr>
        <w:tabs>
          <w:tab w:val="left" w:pos="3075"/>
        </w:tabs>
        <w:rPr>
          <w:b/>
        </w:rPr>
      </w:pPr>
      <w:r>
        <w:rPr>
          <w:b/>
        </w:rPr>
        <w:t xml:space="preserve">от </w:t>
      </w:r>
      <w:r w:rsidR="00032588">
        <w:rPr>
          <w:b/>
        </w:rPr>
        <w:t>16 мая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b/>
          </w:rPr>
          <w:t>2023 г</w:t>
        </w:r>
      </w:smartTag>
      <w:r>
        <w:rPr>
          <w:b/>
        </w:rPr>
        <w:t xml:space="preserve">.                                                                          </w:t>
      </w:r>
      <w:r w:rsidR="00032588">
        <w:rPr>
          <w:b/>
        </w:rPr>
        <w:t>№ 8</w:t>
      </w:r>
      <w:r>
        <w:rPr>
          <w:b/>
        </w:rPr>
        <w:t>/3 – С</w:t>
      </w:r>
    </w:p>
    <w:p w:rsidR="00B868CA" w:rsidRDefault="00B868CA" w:rsidP="00B868CA"/>
    <w:p w:rsidR="00B868CA" w:rsidRDefault="00B868CA" w:rsidP="00B868CA">
      <w:r>
        <w:t>«</w:t>
      </w:r>
      <w:r w:rsidR="00032588">
        <w:t>Об утверждении исполнения бюджета</w:t>
      </w:r>
    </w:p>
    <w:p w:rsidR="00B868CA" w:rsidRDefault="00032588" w:rsidP="00B868CA">
      <w:proofErr w:type="spellStart"/>
      <w:r>
        <w:t>Суляевского</w:t>
      </w:r>
      <w:proofErr w:type="spellEnd"/>
      <w:r>
        <w:t xml:space="preserve"> сельского</w:t>
      </w:r>
      <w:r w:rsidR="00B868CA">
        <w:t xml:space="preserve"> </w:t>
      </w:r>
      <w:r>
        <w:t xml:space="preserve">поселения </w:t>
      </w:r>
      <w:proofErr w:type="spellStart"/>
      <w:r>
        <w:t>Кумылженского</w:t>
      </w:r>
      <w:proofErr w:type="spellEnd"/>
      <w:r w:rsidR="00B868CA">
        <w:t xml:space="preserve"> </w:t>
      </w:r>
    </w:p>
    <w:p w:rsidR="00B868CA" w:rsidRDefault="00B868CA" w:rsidP="00B868CA">
      <w:r>
        <w:t xml:space="preserve">муниципального района Волгоградской </w:t>
      </w:r>
      <w:r w:rsidR="00032588">
        <w:t>области за</w:t>
      </w:r>
      <w:r>
        <w:t xml:space="preserve"> 2022 год»</w:t>
      </w:r>
    </w:p>
    <w:p w:rsidR="00B868CA" w:rsidRDefault="00B868CA" w:rsidP="00B868CA"/>
    <w:p w:rsidR="00B868CA" w:rsidRDefault="00B868CA" w:rsidP="00B868CA">
      <w:pPr>
        <w:tabs>
          <w:tab w:val="left" w:pos="2265"/>
        </w:tabs>
      </w:pPr>
      <w:r>
        <w:t xml:space="preserve">        </w:t>
      </w:r>
      <w:r w:rsidR="00032588">
        <w:t xml:space="preserve">Заслушав и обсудив выступление главы администрации </w:t>
      </w:r>
      <w:proofErr w:type="spellStart"/>
      <w:r w:rsidR="00032588">
        <w:t>Суляевского</w:t>
      </w:r>
      <w:proofErr w:type="spellEnd"/>
      <w:r w:rsidR="00032588">
        <w:t xml:space="preserve"> сельского поселения об утверждении исполнения бюджета</w:t>
      </w:r>
      <w:r>
        <w:t xml:space="preserve"> </w:t>
      </w:r>
      <w:proofErr w:type="spellStart"/>
      <w:r>
        <w:t>Суляевского</w:t>
      </w:r>
      <w:proofErr w:type="spellEnd"/>
      <w:r>
        <w:t xml:space="preserve"> сельского поселения </w:t>
      </w:r>
      <w:proofErr w:type="spellStart"/>
      <w:r>
        <w:t>Кумылженского</w:t>
      </w:r>
      <w:proofErr w:type="spellEnd"/>
      <w:r>
        <w:t xml:space="preserve"> муниципального района </w:t>
      </w:r>
      <w:r w:rsidR="00032588">
        <w:t>Волгоградской области за</w:t>
      </w:r>
      <w:r>
        <w:t xml:space="preserve">   2022 </w:t>
      </w:r>
      <w:r w:rsidR="00032588">
        <w:t>год, а</w:t>
      </w:r>
      <w:r>
        <w:t xml:space="preserve"> </w:t>
      </w:r>
      <w:r w:rsidR="00032588">
        <w:t>также принимая</w:t>
      </w:r>
      <w:r>
        <w:t xml:space="preserve"> </w:t>
      </w:r>
      <w:r w:rsidR="00032588">
        <w:t>во внимание</w:t>
      </w:r>
      <w:r>
        <w:t xml:space="preserve"> заключение контрольно-</w:t>
      </w:r>
      <w:r w:rsidR="00032588">
        <w:t>счетной комиссии Кумылженского района от</w:t>
      </w:r>
      <w:r>
        <w:t xml:space="preserve">   24.04. 2023г. Совет   </w:t>
      </w:r>
      <w:proofErr w:type="spellStart"/>
      <w:r>
        <w:t>Суляевского</w:t>
      </w:r>
      <w:proofErr w:type="spellEnd"/>
      <w:r>
        <w:t xml:space="preserve">   сельского   поселения  </w:t>
      </w:r>
    </w:p>
    <w:p w:rsidR="00B868CA" w:rsidRDefault="00B868CA" w:rsidP="00B868CA">
      <w:pPr>
        <w:tabs>
          <w:tab w:val="left" w:pos="2265"/>
        </w:tabs>
        <w:jc w:val="center"/>
      </w:pPr>
    </w:p>
    <w:p w:rsidR="00B868CA" w:rsidRDefault="00B868CA" w:rsidP="00B868CA">
      <w:pPr>
        <w:tabs>
          <w:tab w:val="left" w:pos="2265"/>
        </w:tabs>
        <w:jc w:val="center"/>
      </w:pPr>
      <w:proofErr w:type="gramStart"/>
      <w:r>
        <w:t>Р</w:t>
      </w:r>
      <w:proofErr w:type="gramEnd"/>
      <w:r>
        <w:t xml:space="preserve"> Е Ш И Л  :</w:t>
      </w:r>
    </w:p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tabs>
          <w:tab w:val="left" w:pos="2265"/>
        </w:tabs>
      </w:pPr>
      <w:r>
        <w:t xml:space="preserve">1. </w:t>
      </w:r>
      <w:r w:rsidR="00032588">
        <w:t>Утвердить годовой отчет об исполнении</w:t>
      </w:r>
      <w:r>
        <w:t xml:space="preserve">    </w:t>
      </w:r>
      <w:r w:rsidR="00032588">
        <w:t xml:space="preserve">бюджета </w:t>
      </w:r>
      <w:proofErr w:type="spellStart"/>
      <w:r w:rsidR="00032588">
        <w:t>Суляевского</w:t>
      </w:r>
      <w:proofErr w:type="spellEnd"/>
      <w:r w:rsidR="00032588">
        <w:t xml:space="preserve"> сельского поселения </w:t>
      </w:r>
      <w:proofErr w:type="spellStart"/>
      <w:r w:rsidR="00032588">
        <w:t>Кумылженского</w:t>
      </w:r>
      <w:proofErr w:type="spellEnd"/>
      <w:r>
        <w:t xml:space="preserve"> муниципального района Волгоградской </w:t>
      </w:r>
      <w:r w:rsidR="00032588">
        <w:t>области за 2022</w:t>
      </w:r>
      <w:r>
        <w:t xml:space="preserve"> </w:t>
      </w:r>
      <w:r w:rsidR="00032588">
        <w:t>год по доходам</w:t>
      </w:r>
      <w:r>
        <w:t xml:space="preserve">    </w:t>
      </w:r>
      <w:r w:rsidR="00032588">
        <w:t>в сумме</w:t>
      </w:r>
      <w:r>
        <w:t xml:space="preserve">  15809,8 </w:t>
      </w:r>
      <w:proofErr w:type="spellStart"/>
      <w:r>
        <w:t>тыс.руб</w:t>
      </w:r>
      <w:proofErr w:type="spellEnd"/>
      <w:r>
        <w:t xml:space="preserve">  и  по  расходам   в  сумме  16664,9 </w:t>
      </w:r>
      <w:proofErr w:type="spellStart"/>
      <w:r>
        <w:t>тыс.руб</w:t>
      </w:r>
      <w:proofErr w:type="spellEnd"/>
      <w:r>
        <w:t xml:space="preserve">  , </w:t>
      </w:r>
    </w:p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tabs>
          <w:tab w:val="left" w:pos="2265"/>
        </w:tabs>
      </w:pPr>
      <w:r>
        <w:t xml:space="preserve">2. </w:t>
      </w:r>
      <w:r w:rsidR="00032588">
        <w:t>Утвердить исполнение</w:t>
      </w:r>
      <w:r>
        <w:t xml:space="preserve">   : </w:t>
      </w:r>
    </w:p>
    <w:p w:rsidR="00B868CA" w:rsidRDefault="00B868CA" w:rsidP="00B868CA">
      <w:r>
        <w:t xml:space="preserve">-доходы бюджета  </w:t>
      </w:r>
      <w:proofErr w:type="spellStart"/>
      <w:r>
        <w:t>Суляевского</w:t>
      </w:r>
      <w:proofErr w:type="spellEnd"/>
      <w:r>
        <w:t xml:space="preserve">  сельского поселения   по кодам классификации доходов бюджета за 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  (приложение № 1);</w:t>
      </w:r>
    </w:p>
    <w:p w:rsidR="00B868CA" w:rsidRDefault="00B868CA" w:rsidP="00B868CA">
      <w:r>
        <w:lastRenderedPageBreak/>
        <w:t xml:space="preserve">- расходы  бюджета </w:t>
      </w:r>
      <w:proofErr w:type="spellStart"/>
      <w:r>
        <w:t>Суляевского</w:t>
      </w:r>
      <w:proofErr w:type="spellEnd"/>
      <w:r>
        <w:t xml:space="preserve">  сельского  поселения  по  ведомственной  структуре  расходов бюджета за  2022 год  ( приложение  №2)</w:t>
      </w:r>
    </w:p>
    <w:p w:rsidR="00B868CA" w:rsidRDefault="00B868CA" w:rsidP="00B868CA">
      <w:r>
        <w:t xml:space="preserve">- расходы бюджета </w:t>
      </w:r>
      <w:proofErr w:type="spellStart"/>
      <w:r>
        <w:t>Суляевского</w:t>
      </w:r>
      <w:proofErr w:type="spellEnd"/>
      <w:r>
        <w:t xml:space="preserve"> сельского поселения   по разделам, подразделам классификации расходов  бюджета за 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 (приложение  № 3);</w:t>
      </w:r>
    </w:p>
    <w:p w:rsidR="00B868CA" w:rsidRDefault="00B868CA" w:rsidP="00B868CA">
      <w:r>
        <w:t xml:space="preserve">- источники финансирования дефицита бюджета  </w:t>
      </w:r>
      <w:proofErr w:type="spellStart"/>
      <w:r>
        <w:t>Суляевского</w:t>
      </w:r>
      <w:proofErr w:type="spellEnd"/>
      <w:r>
        <w:t xml:space="preserve"> сельского поселения по кодам классификации источников финансирования дефицита бюджета за 2022 год (приложение № 4)</w:t>
      </w:r>
    </w:p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jc w:val="both"/>
      </w:pPr>
      <w:r>
        <w:t xml:space="preserve"> 3.</w:t>
      </w:r>
      <w:r>
        <w:rPr>
          <w:bCs/>
          <w:color w:val="000000"/>
        </w:rPr>
        <w:t xml:space="preserve"> </w:t>
      </w:r>
      <w:r>
        <w:t>Настоящее решение вступает в силу со дня опубликования в районной газете «Победа»</w:t>
      </w:r>
      <w:r>
        <w:rPr>
          <w:bCs/>
          <w:color w:val="000000"/>
        </w:rPr>
        <w:t>.</w:t>
      </w:r>
    </w:p>
    <w:p w:rsidR="00B868CA" w:rsidRDefault="00B868CA" w:rsidP="00B868CA"/>
    <w:p w:rsidR="00B868CA" w:rsidRDefault="00B868CA" w:rsidP="00B868CA"/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tabs>
          <w:tab w:val="left" w:pos="2265"/>
        </w:tabs>
      </w:pPr>
      <w:r>
        <w:t xml:space="preserve">Глава   </w:t>
      </w:r>
      <w:proofErr w:type="spellStart"/>
      <w:r>
        <w:t>Суляевского</w:t>
      </w:r>
      <w:proofErr w:type="spellEnd"/>
      <w:r>
        <w:t xml:space="preserve">  </w:t>
      </w:r>
    </w:p>
    <w:p w:rsidR="00B868CA" w:rsidRDefault="00B868CA" w:rsidP="00B868CA">
      <w:pPr>
        <w:tabs>
          <w:tab w:val="left" w:pos="2265"/>
        </w:tabs>
      </w:pPr>
      <w:r>
        <w:t xml:space="preserve">сельского  поселения                                                          </w:t>
      </w:r>
      <w:proofErr w:type="spellStart"/>
      <w:r>
        <w:t>С.И.Рекунов</w:t>
      </w:r>
      <w:proofErr w:type="spellEnd"/>
    </w:p>
    <w:p w:rsidR="00B868CA" w:rsidRDefault="00B868CA" w:rsidP="00B868CA">
      <w:pPr>
        <w:tabs>
          <w:tab w:val="left" w:pos="2265"/>
        </w:tabs>
      </w:pPr>
    </w:p>
    <w:p w:rsidR="00B868CA" w:rsidRDefault="00B868CA" w:rsidP="00B868CA">
      <w:pPr>
        <w:tabs>
          <w:tab w:val="left" w:pos="2265"/>
        </w:tabs>
        <w:rPr>
          <w:sz w:val="28"/>
          <w:szCs w:val="28"/>
        </w:rPr>
      </w:pPr>
    </w:p>
    <w:p w:rsidR="00B868CA" w:rsidRDefault="00B868CA" w:rsidP="00B868CA"/>
    <w:p w:rsidR="00B868CA" w:rsidRDefault="00B868CA" w:rsidP="00B868CA"/>
    <w:p w:rsidR="00B868CA" w:rsidRDefault="00B868CA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FC6B12" w:rsidRDefault="00FC6B12" w:rsidP="00B868CA"/>
    <w:p w:rsidR="00B868CA" w:rsidRDefault="00B868CA" w:rsidP="00B868CA"/>
    <w:p w:rsidR="00CD1BD6" w:rsidRPr="00CD1BD6" w:rsidRDefault="00CD1BD6" w:rsidP="00CD1BD6">
      <w:pPr>
        <w:ind w:left="6372" w:hanging="252"/>
        <w:rPr>
          <w:sz w:val="20"/>
          <w:szCs w:val="20"/>
        </w:rPr>
      </w:pPr>
      <w:r w:rsidRPr="00CD1BD6">
        <w:rPr>
          <w:sz w:val="20"/>
          <w:szCs w:val="20"/>
        </w:rPr>
        <w:t xml:space="preserve">Приложение №  1 </w:t>
      </w:r>
    </w:p>
    <w:p w:rsidR="00CD1BD6" w:rsidRPr="00CD1BD6" w:rsidRDefault="00CD1BD6" w:rsidP="00CD1BD6">
      <w:pPr>
        <w:ind w:left="6372" w:hanging="252"/>
        <w:rPr>
          <w:sz w:val="20"/>
          <w:szCs w:val="20"/>
        </w:rPr>
      </w:pPr>
      <w:r w:rsidRPr="00CD1BD6">
        <w:rPr>
          <w:sz w:val="20"/>
          <w:szCs w:val="20"/>
        </w:rPr>
        <w:t>к решению  Совета</w:t>
      </w:r>
    </w:p>
    <w:p w:rsidR="00CD1BD6" w:rsidRPr="00CD1BD6" w:rsidRDefault="00CD1BD6" w:rsidP="00CD1BD6">
      <w:pPr>
        <w:ind w:left="6372" w:hanging="252"/>
        <w:rPr>
          <w:sz w:val="20"/>
          <w:szCs w:val="20"/>
        </w:rPr>
      </w:pPr>
      <w:proofErr w:type="spellStart"/>
      <w:r w:rsidRPr="00CD1BD6">
        <w:rPr>
          <w:sz w:val="20"/>
          <w:szCs w:val="20"/>
        </w:rPr>
        <w:t>Суляевского</w:t>
      </w:r>
      <w:proofErr w:type="spellEnd"/>
      <w:r w:rsidRPr="00CD1BD6">
        <w:rPr>
          <w:sz w:val="20"/>
          <w:szCs w:val="20"/>
        </w:rPr>
        <w:t xml:space="preserve"> сельского</w:t>
      </w:r>
    </w:p>
    <w:p w:rsidR="00CD1BD6" w:rsidRPr="00CD1BD6" w:rsidRDefault="00CD1BD6" w:rsidP="00CD1BD6">
      <w:pPr>
        <w:ind w:left="6372" w:hanging="252"/>
        <w:rPr>
          <w:sz w:val="20"/>
          <w:szCs w:val="20"/>
        </w:rPr>
      </w:pPr>
      <w:r w:rsidRPr="00CD1BD6">
        <w:rPr>
          <w:sz w:val="20"/>
          <w:szCs w:val="20"/>
        </w:rPr>
        <w:t xml:space="preserve">поселения  № 8/3-С от 16.05.2023г </w:t>
      </w:r>
    </w:p>
    <w:p w:rsidR="00CD1BD6" w:rsidRPr="00CD1BD6" w:rsidRDefault="00CD1BD6" w:rsidP="00CD1BD6">
      <w:pPr>
        <w:ind w:left="6372" w:hanging="252"/>
        <w:rPr>
          <w:sz w:val="20"/>
          <w:szCs w:val="20"/>
        </w:rPr>
      </w:pPr>
    </w:p>
    <w:p w:rsidR="00CD1BD6" w:rsidRPr="00CD1BD6" w:rsidRDefault="00CD1BD6" w:rsidP="00CD1BD6">
      <w:pPr>
        <w:tabs>
          <w:tab w:val="left" w:pos="2820"/>
        </w:tabs>
        <w:jc w:val="center"/>
      </w:pPr>
      <w:r w:rsidRPr="00CD1BD6">
        <w:t xml:space="preserve">Доходы бюджета  </w:t>
      </w:r>
      <w:proofErr w:type="spellStart"/>
      <w:r w:rsidRPr="00CD1BD6">
        <w:t>Суляевского</w:t>
      </w:r>
      <w:proofErr w:type="spellEnd"/>
      <w:r w:rsidRPr="00CD1BD6">
        <w:t xml:space="preserve">  сельского поселения </w:t>
      </w:r>
    </w:p>
    <w:p w:rsidR="00CD1BD6" w:rsidRPr="00CD1BD6" w:rsidRDefault="00CD1BD6" w:rsidP="00CD1BD6">
      <w:pPr>
        <w:tabs>
          <w:tab w:val="left" w:pos="2820"/>
        </w:tabs>
        <w:jc w:val="center"/>
      </w:pPr>
      <w:r w:rsidRPr="00CD1BD6">
        <w:t xml:space="preserve">по кодам классификации доходов  бюджета за </w:t>
      </w:r>
      <w:smartTag w:uri="urn:schemas-microsoft-com:office:smarttags" w:element="metricconverter">
        <w:smartTagPr>
          <w:attr w:name="ProductID" w:val="2022 г"/>
        </w:smartTagPr>
        <w:r w:rsidRPr="00CD1BD6">
          <w:t>2022 г</w:t>
        </w:r>
      </w:smartTag>
      <w:r w:rsidRPr="00CD1BD6">
        <w:t xml:space="preserve">  </w:t>
      </w:r>
    </w:p>
    <w:p w:rsidR="00CD1BD6" w:rsidRPr="00CD1BD6" w:rsidRDefault="00CD1BD6" w:rsidP="00CD1BD6">
      <w:pPr>
        <w:tabs>
          <w:tab w:val="left" w:pos="2820"/>
        </w:tabs>
        <w:jc w:val="center"/>
      </w:pPr>
      <w:r w:rsidRPr="00CD1BD6">
        <w:t xml:space="preserve">                                  </w:t>
      </w:r>
      <w:r w:rsidRPr="00CD1BD6">
        <w:tab/>
        <w:t xml:space="preserve">                                                                                                </w:t>
      </w:r>
      <w:proofErr w:type="spellStart"/>
      <w:r w:rsidRPr="00CD1BD6">
        <w:t>тыс.руб</w:t>
      </w:r>
      <w:proofErr w:type="spellEnd"/>
      <w:r w:rsidRPr="00CD1BD6">
        <w:t xml:space="preserve">    </w:t>
      </w:r>
    </w:p>
    <w:tbl>
      <w:tblPr>
        <w:tblStyle w:val="a3"/>
        <w:tblW w:w="10127" w:type="dxa"/>
        <w:tblLayout w:type="fixed"/>
        <w:tblLook w:val="01E0"/>
      </w:tblPr>
      <w:tblGrid>
        <w:gridCol w:w="3168"/>
        <w:gridCol w:w="1620"/>
        <w:gridCol w:w="900"/>
        <w:gridCol w:w="1316"/>
        <w:gridCol w:w="1323"/>
        <w:gridCol w:w="900"/>
        <w:gridCol w:w="900"/>
      </w:tblGrid>
      <w:tr w:rsidR="00CD1BD6" w:rsidRPr="00CD1BD6" w:rsidTr="003D5A9D">
        <w:trPr>
          <w:trHeight w:val="23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 xml:space="preserve">          КВД</w:t>
            </w:r>
          </w:p>
        </w:tc>
        <w:tc>
          <w:tcPr>
            <w:tcW w:w="5339" w:type="dxa"/>
            <w:gridSpan w:val="5"/>
            <w:shd w:val="clear" w:color="auto" w:fill="auto"/>
          </w:tcPr>
          <w:p w:rsidR="00CD1BD6" w:rsidRPr="00CD1BD6" w:rsidRDefault="00CD1BD6" w:rsidP="00CD1BD6">
            <w:r w:rsidRPr="00CD1BD6">
              <w:t xml:space="preserve">           </w:t>
            </w:r>
            <w:proofErr w:type="spellStart"/>
            <w:r w:rsidRPr="00CD1BD6">
              <w:t>Суляевское</w:t>
            </w:r>
            <w:proofErr w:type="spellEnd"/>
            <w:r w:rsidRPr="00CD1BD6">
              <w:t xml:space="preserve">  сельское поселение</w:t>
            </w:r>
          </w:p>
        </w:tc>
      </w:tr>
      <w:tr w:rsidR="00CD1BD6" w:rsidRPr="00CD1BD6" w:rsidTr="003D5A9D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факт  2021год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план 2022год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факт  2022год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% к факту 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% к плану</w:t>
            </w:r>
          </w:p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2022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7899,9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8750,3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8745,7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99,9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10102010010000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1415,7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2380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2436,3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102,4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Доходы от уплаты акцизов  на дизельное топливо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10302230010000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1444,7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1618,1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1635,2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101,1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Доходы  от уплаты  акцизов  на моторные  масла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10302240010000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102,3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Доходы  от уплаты  акцизов на автомобильный 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10302250010000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1920,9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1800,4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1805,5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100,3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Доходы  от уплаты  акцизов  на  прямогонный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10302260010000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-246,4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-190,3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-187,6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76,1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98,6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 xml:space="preserve">Единый </w:t>
            </w:r>
            <w:proofErr w:type="spellStart"/>
            <w:r w:rsidRPr="00CD1BD6">
              <w:rPr>
                <w:sz w:val="20"/>
                <w:szCs w:val="20"/>
              </w:rPr>
              <w:t>сельскохоз</w:t>
            </w:r>
            <w:proofErr w:type="spellEnd"/>
            <w:r w:rsidRPr="00CD1BD6">
              <w:rPr>
                <w:sz w:val="20"/>
                <w:szCs w:val="20"/>
              </w:rPr>
              <w:t>.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10503010010000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840,5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765,0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761,6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99,6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10606000000000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2312,9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2151,3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2077,5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96,6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10601030100000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74,9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110,0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92,1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 xml:space="preserve">Доходы от сдачи  в аренду имущества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11105035100000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 xml:space="preserve">Прочие  доходы от компенсации  </w:t>
            </w:r>
            <w:r w:rsidRPr="00CD1BD6">
              <w:rPr>
                <w:sz w:val="20"/>
                <w:szCs w:val="20"/>
              </w:rPr>
              <w:lastRenderedPageBreak/>
              <w:t>затрат  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lastRenderedPageBreak/>
              <w:t>11302995100000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119,8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99,9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lastRenderedPageBreak/>
              <w:t>Безвозмездные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6486,8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7064,1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7064,1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108,9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Дотация на выравнивание уровня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20215001000000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2274,0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2379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2379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Дотация бюджетам  поселений  на поддержку  мер  по обеспечению сбалансированности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20215002000000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Субвенция прочая (адм. комиссия)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20230024100000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5,4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5,3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98,1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Субвенция воинский учет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20235118000000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286,2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310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 xml:space="preserve">Межбюджетные  трансферты на </w:t>
            </w:r>
            <w:proofErr w:type="spellStart"/>
            <w:r w:rsidRPr="00CD1BD6">
              <w:rPr>
                <w:sz w:val="20"/>
                <w:szCs w:val="20"/>
              </w:rPr>
              <w:t>осущ</w:t>
            </w:r>
            <w:proofErr w:type="spellEnd"/>
            <w:r w:rsidRPr="00CD1BD6">
              <w:rPr>
                <w:sz w:val="20"/>
                <w:szCs w:val="20"/>
              </w:rPr>
              <w:t>. полномочий по решению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20240014100000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 xml:space="preserve"> Прочие  межбюджетные  трансферты ,передаваемые 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20249999100000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3920,2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4368,8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4368,8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  <w:r w:rsidRPr="00CD1BD6">
              <w:rPr>
                <w:sz w:val="20"/>
                <w:szCs w:val="20"/>
              </w:rPr>
              <w:t>100,0</w:t>
            </w:r>
          </w:p>
        </w:tc>
      </w:tr>
      <w:tr w:rsidR="00CD1BD6" w:rsidRPr="00CD1BD6" w:rsidTr="003D5A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ИТОГО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14386,7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15814,4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jc w:val="center"/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15809,8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109,9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D6" w:rsidRPr="00CD1BD6" w:rsidRDefault="00CD1BD6" w:rsidP="00CD1BD6">
            <w:pPr>
              <w:rPr>
                <w:b/>
                <w:sz w:val="20"/>
                <w:szCs w:val="20"/>
              </w:rPr>
            </w:pPr>
            <w:r w:rsidRPr="00CD1BD6">
              <w:rPr>
                <w:b/>
                <w:sz w:val="20"/>
                <w:szCs w:val="20"/>
              </w:rPr>
              <w:t>99,9</w:t>
            </w:r>
          </w:p>
        </w:tc>
      </w:tr>
    </w:tbl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CD1BD6" w:rsidRPr="00CD1BD6" w:rsidRDefault="00CD1BD6" w:rsidP="00CD1BD6">
      <w:pPr>
        <w:tabs>
          <w:tab w:val="left" w:pos="2820"/>
        </w:tabs>
      </w:pPr>
    </w:p>
    <w:p w:rsidR="00B868CA" w:rsidRDefault="00B868CA" w:rsidP="00B868CA"/>
    <w:p w:rsidR="00B868CA" w:rsidRDefault="00B868CA" w:rsidP="00B868CA"/>
    <w:p w:rsidR="00B868CA" w:rsidRDefault="00B868CA" w:rsidP="00B868CA"/>
    <w:tbl>
      <w:tblPr>
        <w:tblW w:w="13988" w:type="dxa"/>
        <w:tblInd w:w="-1168" w:type="dxa"/>
        <w:tblLayout w:type="fixed"/>
        <w:tblLook w:val="04A0"/>
      </w:tblPr>
      <w:tblGrid>
        <w:gridCol w:w="2410"/>
        <w:gridCol w:w="709"/>
        <w:gridCol w:w="184"/>
        <w:gridCol w:w="417"/>
        <w:gridCol w:w="108"/>
        <w:gridCol w:w="128"/>
        <w:gridCol w:w="439"/>
        <w:gridCol w:w="587"/>
        <w:gridCol w:w="972"/>
        <w:gridCol w:w="851"/>
        <w:gridCol w:w="2126"/>
        <w:gridCol w:w="1180"/>
        <w:gridCol w:w="224"/>
        <w:gridCol w:w="800"/>
        <w:gridCol w:w="53"/>
        <w:gridCol w:w="183"/>
        <w:gridCol w:w="177"/>
        <w:gridCol w:w="1003"/>
        <w:gridCol w:w="1077"/>
        <w:gridCol w:w="360"/>
      </w:tblGrid>
      <w:tr w:rsidR="00032588" w:rsidRPr="00CD1BD6" w:rsidTr="00872089">
        <w:trPr>
          <w:gridAfter w:val="3"/>
          <w:wAfter w:w="2440" w:type="dxa"/>
          <w:trHeight w:val="337"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Приложение № 2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55"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CD1BD6">
              <w:rPr>
                <w:rFonts w:ascii="Arial" w:hAnsi="Arial" w:cs="Arial"/>
              </w:rPr>
              <w:t>Суляевского</w:t>
            </w:r>
            <w:proofErr w:type="spellEnd"/>
            <w:r w:rsidRPr="00CD1BD6">
              <w:rPr>
                <w:rFonts w:ascii="Arial" w:hAnsi="Arial" w:cs="Arial"/>
              </w:rPr>
              <w:t xml:space="preserve"> сельского поселения 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55"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№ 8/3-С от 16.05.2023г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55"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330"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7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</w:tr>
      <w:tr w:rsidR="00CD1BD6" w:rsidRPr="00CD1BD6" w:rsidTr="00872089">
        <w:trPr>
          <w:gridAfter w:val="3"/>
          <w:wAfter w:w="2440" w:type="dxa"/>
          <w:trHeight w:val="435"/>
        </w:trPr>
        <w:tc>
          <w:tcPr>
            <w:tcW w:w="115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D1BD6">
              <w:rPr>
                <w:rFonts w:ascii="Arial CYR" w:hAnsi="Arial CYR" w:cs="Arial CYR"/>
                <w:b/>
                <w:bCs/>
              </w:rPr>
              <w:t xml:space="preserve">Расходы  бюджета  </w:t>
            </w:r>
            <w:proofErr w:type="spellStart"/>
            <w:r w:rsidRPr="00CD1BD6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CD1BD6">
              <w:rPr>
                <w:rFonts w:ascii="Arial CYR" w:hAnsi="Arial CYR" w:cs="Arial CYR"/>
                <w:b/>
                <w:bCs/>
              </w:rPr>
              <w:t xml:space="preserve">  сельского  поселения </w:t>
            </w:r>
          </w:p>
        </w:tc>
      </w:tr>
      <w:tr w:rsidR="00CD1BD6" w:rsidRPr="00CD1BD6" w:rsidTr="00872089">
        <w:trPr>
          <w:gridAfter w:val="3"/>
          <w:wAfter w:w="2440" w:type="dxa"/>
          <w:trHeight w:val="465"/>
        </w:trPr>
        <w:tc>
          <w:tcPr>
            <w:tcW w:w="115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D1BD6">
              <w:rPr>
                <w:rFonts w:ascii="Arial CYR" w:hAnsi="Arial CYR" w:cs="Arial CYR"/>
                <w:b/>
                <w:bCs/>
              </w:rPr>
              <w:t>по ведомственной   структуре  расходов  бюджета за  2022 год</w:t>
            </w:r>
          </w:p>
        </w:tc>
      </w:tr>
      <w:tr w:rsidR="00032588" w:rsidRPr="00CD1BD6" w:rsidTr="00872089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proofErr w:type="spellStart"/>
            <w:r w:rsidRPr="00CD1BD6">
              <w:rPr>
                <w:rFonts w:ascii="Arial" w:hAnsi="Arial" w:cs="Arial"/>
              </w:rPr>
              <w:t>тыс</w:t>
            </w:r>
            <w:proofErr w:type="gramStart"/>
            <w:r w:rsidRPr="00CD1BD6">
              <w:rPr>
                <w:rFonts w:ascii="Arial" w:hAnsi="Arial" w:cs="Arial"/>
              </w:rPr>
              <w:t>.р</w:t>
            </w:r>
            <w:proofErr w:type="gramEnd"/>
            <w:r w:rsidRPr="00CD1BD6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trHeight w:val="2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sz w:val="20"/>
                <w:szCs w:val="20"/>
              </w:rPr>
            </w:pPr>
          </w:p>
        </w:tc>
      </w:tr>
      <w:tr w:rsidR="00CD1BD6" w:rsidRPr="00CD1BD6" w:rsidTr="00872089">
        <w:trPr>
          <w:gridAfter w:val="3"/>
          <w:wAfter w:w="2440" w:type="dxa"/>
          <w:trHeight w:val="405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ПЛАН </w:t>
            </w:r>
            <w:r w:rsidRPr="00CD1BD6">
              <w:rPr>
                <w:rFonts w:ascii="Arial" w:hAnsi="Arial" w:cs="Arial"/>
                <w:b/>
                <w:bCs/>
              </w:rPr>
              <w:t>2022г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ФАКТ </w:t>
            </w:r>
            <w:r w:rsidRPr="00CD1BD6">
              <w:rPr>
                <w:rFonts w:ascii="Arial" w:hAnsi="Arial" w:cs="Arial"/>
                <w:b/>
                <w:bCs/>
              </w:rPr>
              <w:t>2022г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%</w:t>
            </w:r>
            <w:r w:rsidRPr="00CD1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к  ПЛАН</w:t>
            </w:r>
            <w:r w:rsidRPr="00CD1BD6">
              <w:rPr>
                <w:rFonts w:ascii="Arial" w:hAnsi="Arial" w:cs="Arial"/>
                <w:b/>
                <w:bCs/>
              </w:rPr>
              <w:t xml:space="preserve">У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560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CD1BD6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под-раз-дел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D6" w:rsidRPr="00CD1BD6" w:rsidRDefault="00CD1BD6" w:rsidP="00872089">
            <w:pPr>
              <w:tabs>
                <w:tab w:val="left" w:pos="329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вид ра</w:t>
            </w:r>
            <w:proofErr w:type="gramStart"/>
            <w:r w:rsidRPr="00CD1BD6">
              <w:rPr>
                <w:rFonts w:ascii="Arial" w:hAnsi="Arial" w:cs="Arial"/>
                <w:b/>
                <w:bCs/>
              </w:rPr>
              <w:t>с-</w:t>
            </w:r>
            <w:proofErr w:type="gramEnd"/>
            <w:r w:rsidRPr="00CD1BD6">
              <w:rPr>
                <w:rFonts w:ascii="Arial" w:hAnsi="Arial" w:cs="Arial"/>
                <w:b/>
                <w:bCs/>
              </w:rPr>
              <w:t xml:space="preserve"> хода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39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3661,3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3625,2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1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Функционирование высшего должностного лица субъекта Российской </w:t>
            </w:r>
            <w:r w:rsidRPr="00CD1BD6">
              <w:rPr>
                <w:rFonts w:ascii="Arial" w:hAnsi="Arial" w:cs="Arial"/>
                <w:b/>
                <w:bCs/>
              </w:rPr>
              <w:lastRenderedPageBreak/>
              <w:t>Федерации и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 xml:space="preserve"> Обеспечение деятельности муниципальных органов  Кумылженского 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99,90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0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Высшее должностное лицо муниципальных образований  Кумылженского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22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</w:t>
            </w:r>
            <w:r w:rsidRPr="00CD1BD6">
              <w:rPr>
                <w:rFonts w:ascii="Arial" w:hAnsi="Arial" w:cs="Arial"/>
                <w:i/>
                <w:iCs/>
              </w:rPr>
              <w:lastRenderedPageBreak/>
              <w:t xml:space="preserve">казенными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 w:rsidRPr="00CD1BD6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CD1BD6"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6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2523,6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2492,9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98,80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0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органов  Кумылженского 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2518,3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2487,6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98,80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1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2502,7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2472,0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98,80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21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 w:rsidRPr="00CD1BD6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CD1BD6"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2014,6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457,3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93,70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Иные 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90 0 00 00040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0,1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15,6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90 0 00 80030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15,6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4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1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74,6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74,6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1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0,00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D1BD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3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248,0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248,0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248,0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Непрограммные  расходы  в  области  других  общегосударственных 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3661,3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3625,2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D1B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D1BD6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Субвенция на осуществление  первичного воинского  учета  на территориях, где отсутствуют </w:t>
            </w:r>
            <w:r w:rsidRPr="00CD1BD6">
              <w:rPr>
                <w:rFonts w:ascii="Arial" w:hAnsi="Arial" w:cs="Arial"/>
                <w:b/>
                <w:bCs/>
              </w:rPr>
              <w:lastRenderedPageBreak/>
              <w:t>военные 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D1B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22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 w:rsidRPr="00CD1BD6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CD1BD6"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268,1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D1B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41,9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41,9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D1B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1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310,0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8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284,8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284,8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4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2020 -2022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284,8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284,8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303,7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284,8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1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Итого по разделу 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284,8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6879,0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6064,5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88,20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6879,0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6064,5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88,20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6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Программа  "Социально-экономического развития 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 сельского поселения 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1707,1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3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Субсидии бюджетам  муниципальных  образований Волгоградской области  на реализацию </w:t>
            </w:r>
            <w:r w:rsidRPr="00CD1BD6">
              <w:rPr>
                <w:rFonts w:ascii="Arial" w:hAnsi="Arial" w:cs="Arial"/>
                <w:b/>
                <w:bCs/>
              </w:rPr>
              <w:lastRenderedPageBreak/>
              <w:t>мероприятий в 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1707,1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85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1707,1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1707,1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5171,9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4357,4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84,30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Иные  межбюджетные 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сооружений на них  (дорожный фонд)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1536,5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1303,4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84,80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1536,5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1303,4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84,80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CD1BD6">
              <w:rPr>
                <w:rFonts w:ascii="Arial" w:hAnsi="Arial" w:cs="Arial"/>
                <w:b/>
                <w:bCs/>
              </w:rPr>
              <w:t>х(</w:t>
            </w:r>
            <w:proofErr w:type="gramEnd"/>
            <w:r w:rsidRPr="00CD1BD6">
              <w:rPr>
                <w:rFonts w:ascii="Arial" w:hAnsi="Arial" w:cs="Arial"/>
                <w:b/>
                <w:bCs/>
              </w:rPr>
              <w:t>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3088,6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2507,2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81,20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9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3088,6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2507,2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81,20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D1BD6">
              <w:rPr>
                <w:rFonts w:ascii="Arial" w:hAnsi="Arial" w:cs="Arial"/>
                <w:b/>
                <w:bCs/>
                <w:i/>
                <w:iCs/>
              </w:rPr>
              <w:t xml:space="preserve">Приобретение оборудования и дорожно-строительной техники для содержания  автомобильных  дорог </w:t>
            </w:r>
            <w:proofErr w:type="gramStart"/>
            <w:r w:rsidRPr="00CD1BD6">
              <w:rPr>
                <w:rFonts w:ascii="Arial" w:hAnsi="Arial" w:cs="Arial"/>
                <w:b/>
                <w:bCs/>
                <w:i/>
                <w:iCs/>
              </w:rPr>
              <w:t xml:space="preserve">( </w:t>
            </w:r>
            <w:proofErr w:type="gramEnd"/>
            <w:r w:rsidRPr="00CD1BD6">
              <w:rPr>
                <w:rFonts w:ascii="Arial" w:hAnsi="Arial" w:cs="Arial"/>
                <w:b/>
                <w:bCs/>
                <w:i/>
                <w:iCs/>
              </w:rPr>
              <w:t>дорожный  фонд)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529,0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529,0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529,0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529,0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6879,0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6064,5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88,20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1245,5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1200,5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96,40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8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Жилищное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Иные  межбюджетные 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1244,5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1199,5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96,40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5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Программа  "Социально-экономического развития 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 сельского поселения 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муниципального района Волгоградской области на 2020-2022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1182,8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96,30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Мероприятия  в области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6,2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53,90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6,2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53,90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D1BD6">
              <w:rPr>
                <w:rFonts w:ascii="Arial" w:hAnsi="Arial" w:cs="Arial"/>
                <w:b/>
                <w:bCs/>
                <w:i/>
                <w:iCs/>
              </w:rPr>
              <w:t>Мероприятия в области  озеленения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19,7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98,50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19,7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98,50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8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06 0 00 01230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85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06 0 00 01230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42,1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Мероприятия в области прочих  расходов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06 0 00 01240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906,7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95,80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color w:val="000000"/>
              </w:rPr>
            </w:pPr>
            <w:r w:rsidRPr="00CD1BD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06 0 00 01240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946,3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906,7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95,80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BD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06 0 00 80030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41,5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06 0 00 80030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41,5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 xml:space="preserve">   41,5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Субсидии  из областного бюджета бюджетам  муниципальных  образований Волгоградской области  на содержание  объектов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9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Закупка товаров, работ и услуг для государственных (муниципальных) </w:t>
            </w:r>
            <w:r w:rsidRPr="00CD1BD6">
              <w:rPr>
                <w:rFonts w:ascii="Arial" w:hAnsi="Arial" w:cs="Arial"/>
                <w:i/>
                <w:iCs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166,7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Иные  межбюджетные 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16,7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1245,5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1200,5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96,40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Профессиональная 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подготовка</w:t>
            </w:r>
            <w:proofErr w:type="gramStart"/>
            <w:r w:rsidRPr="00CD1BD6">
              <w:rPr>
                <w:rFonts w:ascii="Arial" w:hAnsi="Arial" w:cs="Arial"/>
                <w:b/>
                <w:bCs/>
              </w:rPr>
              <w:t>,п</w:t>
            </w:r>
            <w:proofErr w:type="gramEnd"/>
            <w:r w:rsidRPr="00CD1BD6">
              <w:rPr>
                <w:rFonts w:ascii="Arial" w:hAnsi="Arial" w:cs="Arial"/>
                <w:b/>
                <w:bCs/>
              </w:rPr>
              <w:t>ереподготовка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Непрограммные  расходы  в  организации  профессиональной  подготовки  и повышение 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4,5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        Итого  по  разделу  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5379,7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5064,4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94,10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5379,7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5064,4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94,10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3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 w:rsidRPr="00CD1BD6"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2020-2022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5379,7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5064,4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94,10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8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Обеспечение деятельности казенных учреждений культуры "ДК"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4919,2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4605,0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93,60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2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 w:rsidRPr="00CD1BD6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CD1BD6">
              <w:rPr>
                <w:rFonts w:ascii="Arial" w:hAnsi="Arial" w:cs="Arial"/>
                <w:i/>
                <w:iCs/>
              </w:rPr>
              <w:t>рг</w:t>
            </w:r>
            <w:r w:rsidRPr="00CD1BD6">
              <w:rPr>
                <w:rFonts w:ascii="Arial" w:hAnsi="Arial" w:cs="Arial"/>
                <w:i/>
                <w:iCs/>
              </w:rPr>
              <w:lastRenderedPageBreak/>
              <w:t>анами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990,2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97,50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06 0 00 00150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3903,2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3614,6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92,60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0,2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33,30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345,3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344,2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99,70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1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</w:t>
            </w:r>
            <w:r w:rsidRPr="00CD1BD6">
              <w:rPr>
                <w:rFonts w:ascii="Arial" w:hAnsi="Arial" w:cs="Arial"/>
                <w:i/>
                <w:iCs/>
              </w:rPr>
              <w:lastRenderedPageBreak/>
              <w:t xml:space="preserve">органами, казенными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 w:rsidRPr="00CD1BD6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CD1BD6"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CD1BD6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CD1BD6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309,4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06 0 00 00160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35,6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34,8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97,80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21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 xml:space="preserve">Иные межбюджетные  трансферты в 2022г в  целях финансового  обеспечения  расходных  обязательств  муниципальных  образований,  связанных с  выполнением Указа Президента РФ от 07.05.2012 №597 "О мероприятиях  по  реализации  </w:t>
            </w:r>
            <w:r w:rsidRPr="00CD1BD6">
              <w:rPr>
                <w:rFonts w:ascii="Arial" w:hAnsi="Arial" w:cs="Arial"/>
                <w:i/>
                <w:iCs/>
              </w:rPr>
              <w:lastRenderedPageBreak/>
              <w:t>государственной  социальной 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06000 72490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66,9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66,9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06 0 00 80030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48,3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48,3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06 0 00 80030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48,3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5379,7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5064,4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94,10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11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</w:t>
            </w:r>
            <w:r w:rsidRPr="00CD1BD6">
              <w:rPr>
                <w:rFonts w:ascii="Arial" w:hAnsi="Arial" w:cs="Arial"/>
                <w:b/>
                <w:bCs/>
              </w:rPr>
              <w:lastRenderedPageBreak/>
              <w:t>муниципального района (сельских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85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9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99 0 00 10020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D1BD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32588" w:rsidRPr="00CD1BD6" w:rsidTr="00872089">
        <w:trPr>
          <w:gridAfter w:val="3"/>
          <w:wAfter w:w="2440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10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</w:t>
            </w:r>
            <w:r w:rsidRPr="00CD1BD6">
              <w:rPr>
                <w:rFonts w:ascii="Arial" w:hAnsi="Arial" w:cs="Arial"/>
                <w:b/>
                <w:bCs/>
              </w:rPr>
              <w:lastRenderedPageBreak/>
              <w:t>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lastRenderedPageBreak/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1BD6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CD1BD6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rPr>
                <w:rFonts w:ascii="Arial" w:hAnsi="Arial" w:cs="Arial"/>
                <w:i/>
                <w:iCs/>
              </w:rPr>
            </w:pPr>
            <w:r w:rsidRPr="00CD1BD6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99 0 00 90140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99,0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  <w:r w:rsidRPr="00CD1BD6">
              <w:rPr>
                <w:rFonts w:ascii="Arial" w:hAnsi="Arial" w:cs="Arial"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right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99,0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17894,7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16664,9</w:t>
            </w: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93,10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588" w:rsidRPr="00CD1BD6" w:rsidTr="00872089">
        <w:trPr>
          <w:gridAfter w:val="3"/>
          <w:wAfter w:w="2440" w:type="dxa"/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 xml:space="preserve">Дефицит  </w:t>
            </w:r>
            <w:proofErr w:type="gramStart"/>
            <w:r w:rsidRPr="00CD1BD6">
              <w:rPr>
                <w:rFonts w:ascii="Arial" w:hAnsi="Arial" w:cs="Arial"/>
                <w:b/>
                <w:bCs/>
              </w:rPr>
              <w:t xml:space="preserve">( </w:t>
            </w:r>
            <w:proofErr w:type="gramEnd"/>
            <w:r w:rsidRPr="00CD1BD6">
              <w:rPr>
                <w:rFonts w:ascii="Arial" w:hAnsi="Arial" w:cs="Arial"/>
                <w:b/>
                <w:bCs/>
              </w:rPr>
              <w:t>со знаком  минус)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-1225,3</w:t>
            </w: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B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D6" w:rsidRPr="00CD1BD6" w:rsidRDefault="00CD1BD6" w:rsidP="00CD1B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E3FFF" w:rsidRDefault="004E3FFF"/>
    <w:p w:rsidR="00872089" w:rsidRDefault="00872089"/>
    <w:p w:rsidR="00FC6B12" w:rsidRDefault="00FC6B12"/>
    <w:p w:rsidR="00FC6B12" w:rsidRDefault="00FC6B12"/>
    <w:p w:rsidR="00FC6B12" w:rsidRDefault="00FC6B12"/>
    <w:p w:rsidR="00FC6B12" w:rsidRDefault="00FC6B12"/>
    <w:p w:rsidR="00FC6B12" w:rsidRDefault="00FC6B12"/>
    <w:p w:rsidR="00FC6B12" w:rsidRDefault="00FC6B12"/>
    <w:p w:rsidR="00FC6B12" w:rsidRDefault="00FC6B12"/>
    <w:p w:rsidR="00FC6B12" w:rsidRDefault="00FC6B12"/>
    <w:p w:rsidR="00872089" w:rsidRDefault="00872089" w:rsidP="00872089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72089" w:rsidRDefault="00872089" w:rsidP="00872089">
      <w:pPr>
        <w:ind w:left="6372" w:hanging="252"/>
        <w:rPr>
          <w:sz w:val="20"/>
          <w:szCs w:val="20"/>
        </w:rPr>
      </w:pPr>
      <w:r>
        <w:rPr>
          <w:sz w:val="20"/>
          <w:szCs w:val="20"/>
        </w:rPr>
        <w:t>Приложение  № 3</w:t>
      </w:r>
    </w:p>
    <w:p w:rsidR="00872089" w:rsidRDefault="00872089" w:rsidP="00872089">
      <w:pPr>
        <w:ind w:left="6372" w:hanging="252"/>
        <w:rPr>
          <w:sz w:val="20"/>
          <w:szCs w:val="20"/>
        </w:rPr>
      </w:pPr>
      <w:r>
        <w:rPr>
          <w:sz w:val="20"/>
          <w:szCs w:val="20"/>
        </w:rPr>
        <w:t>к решению  Совета</w:t>
      </w:r>
    </w:p>
    <w:p w:rsidR="00872089" w:rsidRDefault="00872089" w:rsidP="00872089">
      <w:pPr>
        <w:ind w:left="6372" w:hanging="252"/>
        <w:rPr>
          <w:sz w:val="20"/>
          <w:szCs w:val="20"/>
        </w:rPr>
      </w:pPr>
      <w:proofErr w:type="spellStart"/>
      <w:r>
        <w:rPr>
          <w:sz w:val="20"/>
          <w:szCs w:val="20"/>
        </w:rPr>
        <w:t>Суляевского</w:t>
      </w:r>
      <w:proofErr w:type="spellEnd"/>
      <w:r>
        <w:rPr>
          <w:sz w:val="20"/>
          <w:szCs w:val="20"/>
        </w:rPr>
        <w:t xml:space="preserve"> сельского</w:t>
      </w:r>
    </w:p>
    <w:p w:rsidR="00872089" w:rsidRDefault="00872089" w:rsidP="00872089">
      <w:pPr>
        <w:ind w:left="6372" w:hanging="252"/>
        <w:rPr>
          <w:sz w:val="20"/>
          <w:szCs w:val="20"/>
        </w:rPr>
      </w:pPr>
      <w:r>
        <w:rPr>
          <w:sz w:val="20"/>
          <w:szCs w:val="20"/>
        </w:rPr>
        <w:t xml:space="preserve">поселения  № 8/3-С от 16.05.2023г   </w:t>
      </w:r>
    </w:p>
    <w:p w:rsidR="00872089" w:rsidRDefault="00872089" w:rsidP="00872089">
      <w:pPr>
        <w:rPr>
          <w:sz w:val="18"/>
          <w:szCs w:val="18"/>
        </w:rPr>
      </w:pPr>
    </w:p>
    <w:p w:rsidR="00872089" w:rsidRDefault="00872089" w:rsidP="00872089"/>
    <w:p w:rsidR="00872089" w:rsidRDefault="00872089" w:rsidP="00872089">
      <w:pPr>
        <w:rPr>
          <w:b/>
        </w:rPr>
      </w:pPr>
      <w:r>
        <w:rPr>
          <w:b/>
        </w:rPr>
        <w:t xml:space="preserve">    </w:t>
      </w:r>
    </w:p>
    <w:p w:rsidR="00872089" w:rsidRDefault="00872089" w:rsidP="00872089">
      <w:pPr>
        <w:rPr>
          <w:b/>
        </w:rPr>
      </w:pPr>
      <w:r>
        <w:rPr>
          <w:b/>
        </w:rPr>
        <w:t xml:space="preserve">                              Расходы бюджета  </w:t>
      </w:r>
      <w:proofErr w:type="spellStart"/>
      <w:r>
        <w:rPr>
          <w:b/>
        </w:rPr>
        <w:t>Суляевского</w:t>
      </w:r>
      <w:proofErr w:type="spellEnd"/>
      <w:r>
        <w:rPr>
          <w:b/>
        </w:rPr>
        <w:t xml:space="preserve"> сельского поселения </w:t>
      </w:r>
    </w:p>
    <w:p w:rsidR="00872089" w:rsidRDefault="00872089" w:rsidP="00872089">
      <w:pPr>
        <w:jc w:val="center"/>
        <w:rPr>
          <w:b/>
        </w:rPr>
      </w:pPr>
      <w:r>
        <w:rPr>
          <w:b/>
        </w:rPr>
        <w:t>по разделам, подразделам классификации расходов бюджета  за 2022г.</w:t>
      </w:r>
    </w:p>
    <w:p w:rsidR="00872089" w:rsidRDefault="00872089" w:rsidP="00872089">
      <w:pPr>
        <w:rPr>
          <w:b/>
        </w:rPr>
      </w:pPr>
    </w:p>
    <w:p w:rsidR="00872089" w:rsidRDefault="00872089" w:rsidP="00872089">
      <w:pPr>
        <w:rPr>
          <w:b/>
        </w:rPr>
      </w:pPr>
      <w:r>
        <w:rPr>
          <w:b/>
        </w:rPr>
        <w:t xml:space="preserve">                   </w:t>
      </w:r>
    </w:p>
    <w:p w:rsidR="00872089" w:rsidRDefault="00872089" w:rsidP="00872089">
      <w:pPr>
        <w:tabs>
          <w:tab w:val="left" w:pos="8565"/>
        </w:tabs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Style w:val="a3"/>
        <w:tblW w:w="10498" w:type="dxa"/>
        <w:tblLayout w:type="fixed"/>
        <w:tblLook w:val="01E0"/>
      </w:tblPr>
      <w:tblGrid>
        <w:gridCol w:w="2660"/>
        <w:gridCol w:w="850"/>
        <w:gridCol w:w="1134"/>
        <w:gridCol w:w="1134"/>
        <w:gridCol w:w="1418"/>
        <w:gridCol w:w="992"/>
        <w:gridCol w:w="851"/>
        <w:gridCol w:w="1459"/>
      </w:tblGrid>
      <w:tr w:rsidR="00872089" w:rsidTr="00872089">
        <w:trPr>
          <w:trHeight w:val="23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2089" w:rsidRDefault="00872089" w:rsidP="001A6CA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Раздел</w:t>
            </w:r>
          </w:p>
          <w:p w:rsidR="00872089" w:rsidRDefault="00872089" w:rsidP="001A6CA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Подраз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</w:p>
          <w:p w:rsidR="00872089" w:rsidRDefault="00872089" w:rsidP="001A6CA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дел</w:t>
            </w:r>
          </w:p>
          <w:p w:rsidR="00872089" w:rsidRDefault="00872089" w:rsidP="001A6CA3">
            <w:pPr>
              <w:rPr>
                <w:sz w:val="20"/>
                <w:szCs w:val="20"/>
              </w:rPr>
            </w:pPr>
          </w:p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6988" w:type="dxa"/>
            <w:gridSpan w:val="6"/>
            <w:shd w:val="clear" w:color="auto" w:fill="auto"/>
          </w:tcPr>
          <w:p w:rsidR="00872089" w:rsidRPr="00061A08" w:rsidRDefault="00872089" w:rsidP="001A6CA3">
            <w:r>
              <w:t xml:space="preserve">        </w:t>
            </w:r>
            <w:proofErr w:type="spellStart"/>
            <w:r>
              <w:t>Суляевское</w:t>
            </w:r>
            <w:proofErr w:type="spellEnd"/>
            <w:r w:rsidRPr="00061A08">
              <w:t xml:space="preserve"> сельское поселение</w:t>
            </w:r>
          </w:p>
        </w:tc>
      </w:tr>
      <w:tr w:rsidR="00872089" w:rsidTr="0087208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ind w:left="222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факт</w:t>
            </w:r>
            <w:r>
              <w:rPr>
                <w:sz w:val="20"/>
                <w:szCs w:val="20"/>
              </w:rPr>
              <w:t xml:space="preserve"> </w:t>
            </w:r>
          </w:p>
          <w:p w:rsidR="00872089" w:rsidRDefault="00872089" w:rsidP="001A6CA3">
            <w:pPr>
              <w:ind w:left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 </w:t>
            </w:r>
          </w:p>
          <w:p w:rsidR="00872089" w:rsidRDefault="00872089" w:rsidP="001A6CA3">
            <w:pPr>
              <w:ind w:left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2022год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 2022год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факту 2021г.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плану</w:t>
            </w:r>
          </w:p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Остаток средств на 1.01.2022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ind w:left="1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Военный комиссариат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ind w:left="23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ind w:left="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17894,7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  <w:p w:rsidR="00872089" w:rsidRDefault="00872089" w:rsidP="001A6CA3">
            <w:pPr>
              <w:rPr>
                <w:sz w:val="20"/>
                <w:szCs w:val="20"/>
              </w:rPr>
            </w:pPr>
          </w:p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DC63F8" w:rsidRDefault="00872089" w:rsidP="001A6CA3">
            <w:pPr>
              <w:rPr>
                <w:sz w:val="18"/>
                <w:szCs w:val="18"/>
              </w:rPr>
            </w:pPr>
            <w:r w:rsidRPr="00DC63F8">
              <w:rPr>
                <w:sz w:val="18"/>
                <w:szCs w:val="18"/>
              </w:rPr>
              <w:t>В т.ч. в</w:t>
            </w:r>
          </w:p>
          <w:p w:rsidR="00872089" w:rsidRDefault="00872089" w:rsidP="001A6CA3">
            <w:pPr>
              <w:rPr>
                <w:b/>
                <w:sz w:val="20"/>
                <w:szCs w:val="20"/>
              </w:rPr>
            </w:pPr>
            <w:r w:rsidRPr="00DC63F8">
              <w:rPr>
                <w:sz w:val="18"/>
                <w:szCs w:val="18"/>
              </w:rPr>
              <w:t>счет дотации</w:t>
            </w:r>
            <w:r>
              <w:rPr>
                <w:sz w:val="18"/>
                <w:szCs w:val="18"/>
              </w:rPr>
              <w:t xml:space="preserve"> 7064,1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Органы 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  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sz w:val="20"/>
                <w:szCs w:val="20"/>
              </w:rPr>
            </w:pPr>
            <w:r w:rsidRPr="00900169">
              <w:rPr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sz w:val="20"/>
                <w:szCs w:val="20"/>
              </w:rPr>
            </w:pPr>
            <w:r w:rsidRPr="00900169">
              <w:rPr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 w:rsidRPr="00900169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Жилищно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- коммунальное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D751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02510A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96,4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D751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02510A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Межбюджетные трансферты: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tabs>
                <w:tab w:val="left" w:pos="7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D751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95,4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Чрезвычайные ситуации и стихийные бедствия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и 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FF5581" w:rsidRDefault="00872089" w:rsidP="001A6CA3">
            <w:pPr>
              <w:rPr>
                <w:b/>
                <w:sz w:val="20"/>
                <w:szCs w:val="20"/>
              </w:rPr>
            </w:pPr>
            <w:r w:rsidRPr="00FF5581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7F61B5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FF5581" w:rsidRDefault="00872089" w:rsidP="001A6C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Остаток средств на 1.01.2023</w:t>
            </w:r>
            <w:r w:rsidRPr="00FF5581"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  <w:tr w:rsidR="00872089" w:rsidTr="008720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FF5581" w:rsidRDefault="00872089" w:rsidP="001A6CA3">
            <w:pPr>
              <w:rPr>
                <w:b/>
                <w:sz w:val="20"/>
                <w:szCs w:val="20"/>
              </w:rPr>
            </w:pPr>
            <w:r w:rsidRPr="00FF5581">
              <w:rPr>
                <w:b/>
                <w:sz w:val="20"/>
                <w:szCs w:val="20"/>
              </w:rPr>
              <w:t>Военный комиссариат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Pr="00900169" w:rsidRDefault="00872089" w:rsidP="001A6C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9" w:rsidRDefault="00872089" w:rsidP="001A6CA3">
            <w:pPr>
              <w:rPr>
                <w:sz w:val="20"/>
                <w:szCs w:val="20"/>
              </w:rPr>
            </w:pPr>
          </w:p>
        </w:tc>
      </w:tr>
    </w:tbl>
    <w:p w:rsidR="00872089" w:rsidRDefault="00872089" w:rsidP="00872089">
      <w:pPr>
        <w:rPr>
          <w:sz w:val="20"/>
          <w:szCs w:val="20"/>
        </w:rPr>
      </w:pPr>
    </w:p>
    <w:p w:rsidR="00872089" w:rsidRDefault="00872089" w:rsidP="00872089"/>
    <w:p w:rsidR="00872089" w:rsidRDefault="00872089" w:rsidP="00872089"/>
    <w:p w:rsidR="00872089" w:rsidRDefault="00872089" w:rsidP="00872089"/>
    <w:p w:rsidR="00872089" w:rsidRDefault="00872089" w:rsidP="00872089"/>
    <w:p w:rsidR="00872089" w:rsidRDefault="00872089" w:rsidP="00872089">
      <w:r>
        <w:t xml:space="preserve">                                             </w:t>
      </w:r>
    </w:p>
    <w:p w:rsidR="00872089" w:rsidRDefault="00872089" w:rsidP="00872089"/>
    <w:p w:rsidR="00872089" w:rsidRPr="005F4114" w:rsidRDefault="00872089" w:rsidP="00872089">
      <w:pPr>
        <w:tabs>
          <w:tab w:val="left" w:pos="2820"/>
        </w:tabs>
      </w:pPr>
    </w:p>
    <w:p w:rsidR="00872089" w:rsidRDefault="00872089"/>
    <w:p w:rsidR="00872089" w:rsidRDefault="00872089"/>
    <w:tbl>
      <w:tblPr>
        <w:tblW w:w="17354" w:type="dxa"/>
        <w:tblInd w:w="93" w:type="dxa"/>
        <w:tblLook w:val="04A0"/>
      </w:tblPr>
      <w:tblGrid>
        <w:gridCol w:w="3900"/>
        <w:gridCol w:w="598"/>
        <w:gridCol w:w="1464"/>
        <w:gridCol w:w="1460"/>
        <w:gridCol w:w="1460"/>
        <w:gridCol w:w="1340"/>
        <w:gridCol w:w="1068"/>
        <w:gridCol w:w="1321"/>
        <w:gridCol w:w="1863"/>
        <w:gridCol w:w="960"/>
        <w:gridCol w:w="960"/>
        <w:gridCol w:w="960"/>
      </w:tblGrid>
      <w:tr w:rsidR="00872089" w:rsidRPr="00872089" w:rsidTr="00FC6B12">
        <w:trPr>
          <w:trHeight w:val="112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        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к решению Совета </w:t>
            </w:r>
            <w:proofErr w:type="spellStart"/>
            <w:r w:rsidRPr="00872089">
              <w:rPr>
                <w:rFonts w:ascii="Tahoma" w:hAnsi="Tahoma" w:cs="Tahoma"/>
                <w:sz w:val="16"/>
                <w:szCs w:val="16"/>
              </w:rPr>
              <w:t>Суляевского</w:t>
            </w:r>
            <w:proofErr w:type="spellEnd"/>
            <w:r w:rsidRPr="00872089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поселения  от 16.05.2023г  № 8/3-С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435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b/>
                <w:bCs/>
              </w:rPr>
            </w:pPr>
            <w:r w:rsidRPr="00872089">
              <w:rPr>
                <w:rFonts w:ascii="Tahoma" w:hAnsi="Tahoma" w:cs="Tahoma"/>
                <w:b/>
                <w:bCs/>
              </w:rPr>
              <w:t xml:space="preserve">Источники   финансирования  дефицита  бюджета  </w:t>
            </w:r>
            <w:proofErr w:type="spellStart"/>
            <w:r w:rsidRPr="00872089">
              <w:rPr>
                <w:rFonts w:ascii="Tahoma" w:hAnsi="Tahoma" w:cs="Tahoma"/>
                <w:b/>
                <w:bCs/>
              </w:rPr>
              <w:t>Суляевского</w:t>
            </w:r>
            <w:proofErr w:type="spellEnd"/>
            <w:r w:rsidRPr="00872089">
              <w:rPr>
                <w:rFonts w:ascii="Tahoma" w:hAnsi="Tahoma" w:cs="Tahoma"/>
                <w:b/>
                <w:bCs/>
              </w:rPr>
              <w:t xml:space="preserve"> сельского  поселения  по  кодам  классификации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405"/>
        </w:trPr>
        <w:tc>
          <w:tcPr>
            <w:tcW w:w="8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b/>
                <w:bCs/>
              </w:rPr>
            </w:pPr>
            <w:r w:rsidRPr="00872089">
              <w:rPr>
                <w:rFonts w:ascii="Tahoma" w:hAnsi="Tahoma" w:cs="Tahoma"/>
                <w:b/>
                <w:bCs/>
              </w:rPr>
              <w:t>источников  финансирования  дефицита    бюджета  за  2022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4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72089">
              <w:rPr>
                <w:rFonts w:ascii="Tahoma" w:hAnsi="Tahoma" w:cs="Tahoma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089" w:rsidRPr="00872089" w:rsidTr="00FC6B12">
        <w:trPr>
          <w:trHeight w:val="27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Код источника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финансирования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по бюджетной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Исполнено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  <w:r w:rsidRPr="0087208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  <w:r w:rsidRPr="0087208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Код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через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финансовые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органы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через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некассовые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Неисполненные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72089">
              <w:rPr>
                <w:rFonts w:ascii="Tahoma" w:hAnsi="Tahoma" w:cs="Tahoma"/>
                <w:sz w:val="16"/>
                <w:szCs w:val="16"/>
              </w:rPr>
              <w:t>стро</w:t>
            </w:r>
            <w:proofErr w:type="spellEnd"/>
            <w:r w:rsidRPr="0087208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банковские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операции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итого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72089">
              <w:rPr>
                <w:rFonts w:ascii="Tahoma" w:hAnsi="Tahoma" w:cs="Tahoma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счета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7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-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705"/>
        </w:trPr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в том числе:</w:t>
            </w:r>
            <w:r w:rsidRPr="00872089">
              <w:rPr>
                <w:rFonts w:ascii="Tahoma" w:hAnsi="Tahoma" w:cs="Tahoma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520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     из них: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620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     из них: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700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710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84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Увеличение прочих  остатков  денежных  средств  бюджетов  поселений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lastRenderedPageBreak/>
              <w:t>уменьшение остатков средств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720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84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Увеличение  прочих  остатков  денежных  средств  бюджетов  поселений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Изменение остатков по расчетам  (стр.810 + 820)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X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64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>изменение остатков по расчетам с органами, организующими исполнение бюджета       (стр.811 + 812),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855 048,08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67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 xml:space="preserve">       из них:</w:t>
            </w:r>
            <w:r w:rsidRPr="00872089">
              <w:rPr>
                <w:rFonts w:ascii="Arial CYR" w:hAnsi="Arial CYR" w:cs="Arial CYR"/>
                <w:sz w:val="16"/>
                <w:szCs w:val="16"/>
              </w:rPr>
              <w:br/>
              <w:t xml:space="preserve">увеличение счетов расчетов (дебетовый остаток счета 121002000)    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- 15 809 845,44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- 15 809 845,44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45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16 664 893,52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16 664 893,52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45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>Изменение остатков по внутренним расчетам (стр.821 + стр. 822),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46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  <w:r w:rsidRPr="00872089">
              <w:rPr>
                <w:rFonts w:ascii="Arial CYR" w:hAnsi="Arial CYR" w:cs="Arial CYR"/>
                <w:sz w:val="16"/>
                <w:szCs w:val="16"/>
              </w:rPr>
              <w:br/>
              <w:t xml:space="preserve">увеличение остатков по внутренним расчетам 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rPr>
                <w:rFonts w:ascii="Arial CYR" w:hAnsi="Arial CYR" w:cs="Arial CYR"/>
                <w:sz w:val="16"/>
                <w:szCs w:val="16"/>
              </w:rPr>
            </w:pPr>
            <w:r w:rsidRPr="00872089">
              <w:rPr>
                <w:rFonts w:ascii="Arial CYR" w:hAnsi="Arial CYR" w:cs="Arial CYR"/>
                <w:sz w:val="16"/>
                <w:szCs w:val="16"/>
              </w:rPr>
              <w:t xml:space="preserve">уменьшение остатков по внутренним расчетам 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>822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72089">
              <w:rPr>
                <w:rFonts w:ascii="Tahoma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089" w:rsidRPr="00872089" w:rsidRDefault="00872089" w:rsidP="008720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20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089" w:rsidRPr="00872089" w:rsidTr="00FC6B12">
        <w:trPr>
          <w:trHeight w:val="199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89" w:rsidRPr="00872089" w:rsidRDefault="00872089" w:rsidP="00872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089" w:rsidRDefault="00872089"/>
    <w:sectPr w:rsidR="00872089" w:rsidSect="00FC6B12">
      <w:pgSz w:w="16838" w:h="11906" w:orient="landscape"/>
      <w:pgMar w:top="1701" w:right="1134" w:bottom="184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6B68"/>
    <w:rsid w:val="00032588"/>
    <w:rsid w:val="00067C1A"/>
    <w:rsid w:val="002666F3"/>
    <w:rsid w:val="004E3FFF"/>
    <w:rsid w:val="00503546"/>
    <w:rsid w:val="00872089"/>
    <w:rsid w:val="00B868CA"/>
    <w:rsid w:val="00CD1BD6"/>
    <w:rsid w:val="00EA6B68"/>
    <w:rsid w:val="00FA08FC"/>
    <w:rsid w:val="00FC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8CA"/>
    <w:pPr>
      <w:keepNext/>
      <w:outlineLvl w:val="0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8CA"/>
    <w:rPr>
      <w:rFonts w:ascii="Times New Roman" w:eastAsia="Times New Roman" w:hAnsi="Times New Roman" w:cs="Times New Roman"/>
      <w:sz w:val="40"/>
      <w:szCs w:val="24"/>
      <w:lang w:val="en-US" w:eastAsia="ru-RU"/>
    </w:rPr>
  </w:style>
  <w:style w:type="table" w:styleId="a3">
    <w:name w:val="Table Grid"/>
    <w:basedOn w:val="a1"/>
    <w:rsid w:val="00CD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1BD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BD6"/>
    <w:rPr>
      <w:color w:val="800080"/>
      <w:u w:val="single"/>
    </w:rPr>
  </w:style>
  <w:style w:type="paragraph" w:customStyle="1" w:styleId="msonormal0">
    <w:name w:val="msonormal"/>
    <w:basedOn w:val="a"/>
    <w:rsid w:val="00CD1BD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CD1BD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6">
    <w:name w:val="font6"/>
    <w:basedOn w:val="a"/>
    <w:rsid w:val="00CD1BD6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CD1BD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9">
    <w:name w:val="xl69"/>
    <w:basedOn w:val="a"/>
    <w:rsid w:val="00CD1B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0">
    <w:name w:val="xl70"/>
    <w:basedOn w:val="a"/>
    <w:rsid w:val="00CD1BD6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CD1BD6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CD1BD6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CD1B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5">
    <w:name w:val="xl75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7">
    <w:name w:val="xl77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79">
    <w:name w:val="xl79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80">
    <w:name w:val="xl80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1">
    <w:name w:val="xl81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CD1BD6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6">
    <w:name w:val="xl86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9">
    <w:name w:val="xl89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CD1BD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a"/>
    <w:rsid w:val="00CD1B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CD1B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CD1B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CD1B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CD1B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CD1B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CD1BD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0">
    <w:name w:val="xl110"/>
    <w:basedOn w:val="a"/>
    <w:rsid w:val="00CD1BD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CD1BD6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"/>
    <w:rsid w:val="00CD1BD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CD1BD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a"/>
    <w:rsid w:val="00CD1BD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CD1BD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CD1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CD1B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CD1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25">
    <w:name w:val="xl125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6">
    <w:name w:val="xl126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8">
    <w:name w:val="xl128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9">
    <w:name w:val="xl129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2">
    <w:name w:val="xl132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CD1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1">
    <w:name w:val="xl141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3">
    <w:name w:val="xl143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a"/>
    <w:rsid w:val="00CD1BD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9">
    <w:name w:val="xl149"/>
    <w:basedOn w:val="a"/>
    <w:rsid w:val="00CD1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0">
    <w:name w:val="xl150"/>
    <w:basedOn w:val="a"/>
    <w:rsid w:val="00CD1B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CD1BD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CD1B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CD1BD6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4">
    <w:name w:val="xl154"/>
    <w:basedOn w:val="a"/>
    <w:rsid w:val="00CD1BD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CD1BD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CD1B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0">
    <w:name w:val="xl160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1">
    <w:name w:val="xl161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2">
    <w:name w:val="xl162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3">
    <w:name w:val="xl163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5">
    <w:name w:val="xl165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6">
    <w:name w:val="xl166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8">
    <w:name w:val="xl168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9">
    <w:name w:val="xl169"/>
    <w:basedOn w:val="a"/>
    <w:rsid w:val="00CD1B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0">
    <w:name w:val="xl170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2">
    <w:name w:val="xl172"/>
    <w:basedOn w:val="a"/>
    <w:rsid w:val="00CD1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CD1BD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4">
    <w:name w:val="xl174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CD1BD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8">
    <w:name w:val="xl178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CD1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1">
    <w:name w:val="xl181"/>
    <w:basedOn w:val="a"/>
    <w:rsid w:val="00CD1BD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2">
    <w:name w:val="xl182"/>
    <w:basedOn w:val="a"/>
    <w:rsid w:val="00CD1B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CD1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6">
    <w:name w:val="xl186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CD1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CD1B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3">
    <w:name w:val="xl193"/>
    <w:basedOn w:val="a"/>
    <w:rsid w:val="00CD1BD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4">
    <w:name w:val="xl194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CD1BD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CD1BD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9">
    <w:name w:val="xl199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0">
    <w:name w:val="xl200"/>
    <w:basedOn w:val="a"/>
    <w:rsid w:val="00CD1B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1">
    <w:name w:val="xl201"/>
    <w:basedOn w:val="a"/>
    <w:rsid w:val="00CD1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202">
    <w:name w:val="xl202"/>
    <w:basedOn w:val="a"/>
    <w:rsid w:val="00CD1BD6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CD1BD6"/>
    <w:pP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CD1BD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a"/>
    <w:rsid w:val="00CD1B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CD1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CD1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CD1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rsid w:val="00CD1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1">
    <w:name w:val="xl211"/>
    <w:basedOn w:val="a"/>
    <w:rsid w:val="00CD1B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2">
    <w:name w:val="xl212"/>
    <w:basedOn w:val="a"/>
    <w:rsid w:val="00CD1B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3">
    <w:name w:val="xl213"/>
    <w:basedOn w:val="a"/>
    <w:rsid w:val="00CD1BD6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3333</Words>
  <Characters>19000</Characters>
  <Application>Microsoft Office Word</Application>
  <DocSecurity>0</DocSecurity>
  <Lines>158</Lines>
  <Paragraphs>44</Paragraphs>
  <ScaleCrop>false</ScaleCrop>
  <Company/>
  <LinksUpToDate>false</LinksUpToDate>
  <CharactersWithSpaces>22289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2023-05-19T11:44:00Z</dcterms:created>
  <dcterms:modified xsi:type="dcterms:W3CDTF">2023-05-19T11:58:00Z</dcterms:modified>
</cp:coreProperties>
</file>