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A43" w14:textId="77777777" w:rsidR="00D81F0A" w:rsidRPr="00C86318" w:rsidRDefault="00D81F0A" w:rsidP="00D81F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</w:t>
      </w:r>
    </w:p>
    <w:p w14:paraId="75C7317D" w14:textId="7CC12852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29100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4441B24C" w14:textId="46BDCDAC" w:rsidR="00D81F0A" w:rsidRPr="00C72EE4" w:rsidRDefault="00C72EE4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СУЛЯЕВСКОГО</w:t>
      </w:r>
      <w:r w:rsidR="00D81F0A"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2761ECD8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br/>
        <w:t>ВОЛГОГРАДСКОЙ ОБЛАСТИ</w:t>
      </w:r>
    </w:p>
    <w:p w14:paraId="72C7EF23" w14:textId="464469BA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60D23" wp14:editId="62893F0B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AA8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72E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A2BF20" wp14:editId="4FD2C50E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6F5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7B2DF54B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82786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14:paraId="7880FB18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DC980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_________ 2023 г.                                                                                  № ____</w:t>
      </w:r>
    </w:p>
    <w:p w14:paraId="0297D7B2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A70E1" w14:textId="1B3B8CC8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="00C86318">
        <w:rPr>
          <w:rFonts w:ascii="Times New Roman" w:eastAsia="Times New Roman" w:hAnsi="Times New Roman" w:cs="Times New Roman"/>
          <w:b/>
          <w:sz w:val="24"/>
          <w:szCs w:val="24"/>
        </w:rPr>
        <w:t xml:space="preserve">б утверждении Положения о </w:t>
      </w:r>
      <w:r w:rsidR="00C86318" w:rsidRPr="00C72EE4"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оценке технического состояния автомобильных дорог общего пользования местного значения, расположенных на территории </w:t>
      </w:r>
      <w:r w:rsidR="00C72EE4" w:rsidRPr="00C72EE4">
        <w:rPr>
          <w:rFonts w:ascii="Times New Roman" w:eastAsia="Times New Roman" w:hAnsi="Times New Roman" w:cs="Times New Roman"/>
          <w:b/>
          <w:sz w:val="24"/>
          <w:szCs w:val="24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области»</w:t>
      </w:r>
    </w:p>
    <w:p w14:paraId="5B09177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63C20" w14:textId="4730179C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5 части 1 статьи 14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07.08.2020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288 «О порядке проведения оценки технического состояния автомобильных дорог», Уставом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</w:p>
    <w:p w14:paraId="63CD4FD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C0DF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7030C56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1BFE3" w14:textId="5FA1CE4E" w:rsidR="00D81F0A" w:rsidRPr="00C72EE4" w:rsidRDefault="00D81F0A" w:rsidP="00C7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согласно Приложению № 1 к настоящему постановлению.</w:t>
      </w:r>
    </w:p>
    <w:p w14:paraId="5D74760D" w14:textId="77777777" w:rsidR="00C72EE4" w:rsidRPr="00C72EE4" w:rsidRDefault="00C72EE4" w:rsidP="00C7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B153F" w14:textId="26ACBF26" w:rsidR="00D81F0A" w:rsidRPr="00C72EE4" w:rsidRDefault="00D81F0A" w:rsidP="00C7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согласно Приложению № 2 к настоящему постановлению.</w:t>
      </w:r>
    </w:p>
    <w:p w14:paraId="3763C50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6D862" w14:textId="08C6B6C9" w:rsidR="00C72EE4" w:rsidRPr="00C72EE4" w:rsidRDefault="00C72EE4" w:rsidP="00C72EE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путем размещения в МКУК                                  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00A81932" w14:textId="77777777" w:rsidR="00C72EE4" w:rsidRPr="00C72EE4" w:rsidRDefault="00C72EE4" w:rsidP="00C72E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B54BA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4E3AF0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37E68D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46F22" w14:textId="7EC7274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Суляевского</w:t>
      </w:r>
      <w:r w:rsidRPr="00C72E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                                                    С.И.Рекунов</w:t>
      </w:r>
    </w:p>
    <w:p w14:paraId="1478693C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69DC44" w14:textId="77777777" w:rsidR="00C72EE4" w:rsidRPr="00C72EE4" w:rsidRDefault="00C72EE4" w:rsidP="00C7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A9D2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14:paraId="25BB7B1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46E1BB7" w14:textId="22353185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F2A06B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7A5035A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72282B9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</w:t>
      </w:r>
    </w:p>
    <w:p w14:paraId="0A1C9ED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56782" w14:textId="1888F3AF" w:rsidR="00D81F0A" w:rsidRPr="00C72EE4" w:rsidRDefault="00D81F0A" w:rsidP="00D81F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7560A6D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C696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14:paraId="6395822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E8F78" w14:textId="59E9DA0F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Комиссия по оценке технического состояния автомобильных дорог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комиссия) является постоянно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14:paraId="38C2DA1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67D8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Основные задачи</w:t>
      </w:r>
    </w:p>
    <w:p w14:paraId="137B5D1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F3782" w14:textId="7043EF5C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На комиссию возлагаются задачи по определению соответствия эксплуатационного и технического состояния автомобильных дорог, улиц, искусственных сооружений на территории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14:paraId="22F1759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98D0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Порядок работы комиссии</w:t>
      </w:r>
    </w:p>
    <w:p w14:paraId="4EE5327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098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состав комиссии входят: председатель комиссии, секретарь комиссии, члены комиссии.</w:t>
      </w:r>
    </w:p>
    <w:p w14:paraId="59F2FF7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Персональный состав комиссии, а также изменения в составе комиссии утверждаются постановлением администрации поселения.</w:t>
      </w:r>
    </w:p>
    <w:p w14:paraId="5A3E80D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Председатель комиссии:</w:t>
      </w:r>
    </w:p>
    <w:p w14:paraId="2AE2B74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комиссии и определяет порядок ее работы;</w:t>
      </w:r>
    </w:p>
    <w:p w14:paraId="569E684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поручения членам комиссии;</w:t>
      </w:r>
    </w:p>
    <w:p w14:paraId="16132FD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дату проведения оценки технического состояния автомобильных дорог общего пользования местного значения (с учетом пункта 4.2 настоящего положения).</w:t>
      </w:r>
    </w:p>
    <w:p w14:paraId="791EAF2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комиссии:</w:t>
      </w:r>
    </w:p>
    <w:p w14:paraId="293274E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 до сведения членов комиссии принятые решения;</w:t>
      </w:r>
    </w:p>
    <w:p w14:paraId="0FBAFCE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результаты работы комиссии.</w:t>
      </w:r>
    </w:p>
    <w:p w14:paraId="1385455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129F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комиссии по проведению обследования и оценки технического состояния автомобильных дорог общего пользования местного значения</w:t>
      </w:r>
    </w:p>
    <w:p w14:paraId="5F74A88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1FFD0" w14:textId="37D4912A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Обследование и оценка технического состояния автомобильных дорог общего пользования местного значения, расположенных на территории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поселения, проводится в соответствии с требованиями Приказ Минтранса России от 07.08.2020 № 288 «О порядке проведения оценки технического состояния автомобильных дорог».</w:t>
      </w:r>
    </w:p>
    <w:p w14:paraId="456F8DF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обязана проводить обследования в следующие сроки:</w:t>
      </w:r>
    </w:p>
    <w:p w14:paraId="63A596B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обследование - один раз в 3 - 5 лет со дня проведения первичного обследования;</w:t>
      </w:r>
    </w:p>
    <w:p w14:paraId="6294CD5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обследование - ежегодно (за исключением года проведения первичного обследования);</w:t>
      </w:r>
    </w:p>
    <w:p w14:paraId="0196660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приемочное обследование -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01D5428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Результаты обследования оформляются актами обследования (приложение № 1 к настоящему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6D663E6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43F4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Ответственность комиссии</w:t>
      </w:r>
    </w:p>
    <w:p w14:paraId="34AC7A4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0C4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Комиссия несет ответственность за правомерность, обоснованность и объективность выводов, изложенных в акте обследования.</w:t>
      </w:r>
    </w:p>
    <w:p w14:paraId="09737CA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2D41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0192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1C4F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ECCE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71C6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392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2DE5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99B6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AD34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7E1A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603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FFFC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3B75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CE30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EC21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89C7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725E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4AF0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BA9A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7A2F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49667" w14:textId="70D1C090" w:rsidR="00D81F0A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53904" w14:textId="43F92D16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38EA4" w14:textId="3FC407C3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AAA0A" w14:textId="3D0A388B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81073" w14:textId="380BF175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DBA3" w14:textId="1608D6A8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FA7B9" w14:textId="157242FF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DB92" w14:textId="79744CF2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8E91B" w14:textId="39D3A120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92D42" w14:textId="54A9EE47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70791" w14:textId="7259FD1F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077FD" w14:textId="0717E3C7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A0BFB" w14:textId="77777777" w:rsidR="00C72EE4" w:rsidRP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AED2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97F4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14:paraId="4324E63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 комиссии по оценке</w:t>
      </w:r>
    </w:p>
    <w:p w14:paraId="79A1A06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состояния автомобильных дорог,</w:t>
      </w:r>
    </w:p>
    <w:p w14:paraId="48928A7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</w:t>
      </w:r>
    </w:p>
    <w:p w14:paraId="38D7FB49" w14:textId="37177DB8" w:rsidR="00D81F0A" w:rsidRP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="00D81F0A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0CFEE7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53FD42D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35FA47F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78CF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7FD8EA4D" w14:textId="4AAD88DE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технического состояния автомобильных дорог общего пользования местного значения </w:t>
      </w:r>
      <w:r w:rsidR="00C72EE4"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3FA179B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84BE9" w14:textId="6C656A4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оценке технического состояния автомобильных дорог, общего пользования местного значения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действующая на основании постановления администрации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_________ № ___, в составе:</w:t>
      </w:r>
    </w:p>
    <w:p w14:paraId="0F14F3F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___________________________________________________,</w:t>
      </w:r>
    </w:p>
    <w:p w14:paraId="31E0787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______________________________________________________,</w:t>
      </w:r>
    </w:p>
    <w:p w14:paraId="0B7B35D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 __________________________________________________________</w:t>
      </w:r>
    </w:p>
    <w:p w14:paraId="10CE530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___________________________________________________________________________________________________________________________________________________,</w:t>
      </w:r>
    </w:p>
    <w:p w14:paraId="5654E58D" w14:textId="765E366D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документацию: _____________________________ </w:t>
      </w:r>
      <w:r w:rsidR="0093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проведя визуальное обследование объекта ___________________________________</w:t>
      </w:r>
    </w:p>
    <w:p w14:paraId="11F7252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_______________________________, год ввода в эксплуатацию _________, дата последнего ремонта, реконструкции _________, протяженность ___________ км., установила следующее:</w:t>
      </w:r>
    </w:p>
    <w:p w14:paraId="5159BF6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FE77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постоянные параметры и характеристики автомобильной дороги (технический уровень автомобильной дороги):</w:t>
      </w:r>
    </w:p>
    <w:p w14:paraId="2C30C54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проезжей части и земляного полотна ___________________________;</w:t>
      </w:r>
    </w:p>
    <w:p w14:paraId="660C51D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 приближения ___________________________;</w:t>
      </w:r>
    </w:p>
    <w:p w14:paraId="01AB746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прямых, величины углов поворотов в плане трассы и величины их радиусов _________________________________________________________________;</w:t>
      </w:r>
    </w:p>
    <w:p w14:paraId="299E479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подъемов и спусков ___________________________;</w:t>
      </w:r>
    </w:p>
    <w:p w14:paraId="382D95C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и поперечный уклоны ___________________________;</w:t>
      </w:r>
    </w:p>
    <w:p w14:paraId="47D87C1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насыпи и глубина выемки ___________________________;</w:t>
      </w:r>
    </w:p>
    <w:p w14:paraId="571D550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искусственных дорожных сооружений __________________________;</w:t>
      </w:r>
    </w:p>
    <w:p w14:paraId="1B548D4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элементов водоотвода ___________________________;</w:t>
      </w:r>
    </w:p>
    <w:p w14:paraId="15BC56B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элементов обустройства дороги и технических средств организации дорожного движения ___________________________;</w:t>
      </w:r>
    </w:p>
    <w:p w14:paraId="7557DC0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дороги):</w:t>
      </w:r>
    </w:p>
    <w:p w14:paraId="46A2180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 ровность и глубина колеи дорожного покрытия ________________;</w:t>
      </w:r>
    </w:p>
    <w:p w14:paraId="5380594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сцепные свойства дорожного покрытия и состояние обочин ________________;</w:t>
      </w:r>
    </w:p>
    <w:p w14:paraId="7DEE9E8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дорожной одежды ___________________________;</w:t>
      </w:r>
    </w:p>
    <w:p w14:paraId="4643E2A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искусственных дорожных сооружений __________________;</w:t>
      </w:r>
    </w:p>
    <w:p w14:paraId="355A08A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_________________________;</w:t>
      </w:r>
    </w:p>
    <w:p w14:paraId="5A0A405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14:paraId="5653FFE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скорость движения транспортного потока ________________________;</w:t>
      </w:r>
    </w:p>
    <w:p w14:paraId="6F8C619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движения транспортного потока ___________________________;</w:t>
      </w:r>
    </w:p>
    <w:p w14:paraId="778975B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способность, уровень загрузки автомобильной дороги движением ___________________________;</w:t>
      </w:r>
    </w:p>
    <w:p w14:paraId="6F75B17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суточная интенсивность движения и состав транспортного потока ___________________________;</w:t>
      </w:r>
    </w:p>
    <w:p w14:paraId="11250C4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 _____________________.</w:t>
      </w:r>
    </w:p>
    <w:p w14:paraId="5555AE2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5FEC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14:paraId="280B18F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Заключение по оценке технического состояния объекта: __________________________________________________________________</w:t>
      </w:r>
    </w:p>
    <w:p w14:paraId="4CCA8AC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Предложения по устранению недостатков, сроки проведения мероприятий: __________________________________________________________________</w:t>
      </w:r>
    </w:p>
    <w:p w14:paraId="113C0C6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9AA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 /____________________/</w:t>
      </w:r>
    </w:p>
    <w:p w14:paraId="1CFA9F1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(подпись)                          (Ф.И.О.)</w:t>
      </w:r>
    </w:p>
    <w:p w14:paraId="55B6AF9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C0DF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 /____________________/</w:t>
      </w:r>
    </w:p>
    <w:p w14:paraId="1E2FFD0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(подпись)                          (Ф.И.О.)</w:t>
      </w:r>
    </w:p>
    <w:p w14:paraId="320B59B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058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 /____________________/</w:t>
      </w:r>
    </w:p>
    <w:p w14:paraId="6F4A4CF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        (Ф.И.О.)</w:t>
      </w:r>
    </w:p>
    <w:p w14:paraId="10782EE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ABEED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/____________________/</w:t>
      </w:r>
    </w:p>
    <w:p w14:paraId="77F5A9C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(Ф.И.О.)</w:t>
      </w:r>
    </w:p>
    <w:p w14:paraId="267F403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E45E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/____________________/</w:t>
      </w:r>
    </w:p>
    <w:p w14:paraId="565BBDC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(Ф.И.О.)</w:t>
      </w:r>
    </w:p>
    <w:p w14:paraId="188C4AA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85D2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995E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98E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0B5C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B269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3E2F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15F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5531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243B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CCEE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B0EE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84FB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82E5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5FB2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FAD8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EE2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14:paraId="7F00392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69DBAC7" w14:textId="68B5C2C9" w:rsidR="00D81F0A" w:rsidRP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="00D81F0A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C1338E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787A391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03EC7B3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</w:t>
      </w:r>
    </w:p>
    <w:p w14:paraId="2240142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1B280" w14:textId="77CD1B99" w:rsidR="00D81F0A" w:rsidRPr="00C72EE4" w:rsidRDefault="00D81F0A" w:rsidP="00D81F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</w:t>
      </w:r>
      <w:r w:rsid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4C3990E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376"/>
      </w:tblGrid>
      <w:tr w:rsidR="00D81F0A" w:rsidRPr="00C72EE4" w14:paraId="3962F4DE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5CFB876" w14:textId="77777777" w:rsidR="00D81F0A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57797EF5" w14:textId="2EF63158" w:rsidR="001368A5" w:rsidRPr="00C72EE4" w:rsidRDefault="001368A5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6B0852F2" w14:textId="7CE4693F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Рекунов Сергей Иванович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81F0A" w:rsidRPr="00C72EE4" w14:paraId="447E0452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458B24E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79BD2303" w14:textId="4BF04386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Александра Николаевна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F531A2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7889E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</w:p>
    <w:p w14:paraId="784FC4D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376"/>
      </w:tblGrid>
      <w:tr w:rsidR="00D81F0A" w:rsidRPr="00C72EE4" w14:paraId="272F397E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73EC54B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2E23A4CA" w14:textId="2ADF9F06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Шлёгина Ирина Васильевна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2875AB5B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B90F5" w14:textId="20DA7ACC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 Валентина Фёдоровна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3C9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D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D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1934EB1C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C5E6D" w14:textId="35FA1B88" w:rsidR="00D81F0A" w:rsidRPr="00C72EE4" w:rsidRDefault="00D933C9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Галина Ильинична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специалист экономист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</w:t>
            </w:r>
            <w:r w:rsidR="0013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я;</w:t>
            </w:r>
          </w:p>
        </w:tc>
      </w:tr>
      <w:tr w:rsidR="00D81F0A" w:rsidRPr="00C72EE4" w14:paraId="71F88B27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9BD4B99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4E0A0898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FF527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4045" w14:textId="77777777" w:rsidR="001112F4" w:rsidRPr="00C72EE4" w:rsidRDefault="001112F4">
      <w:pPr>
        <w:rPr>
          <w:rFonts w:ascii="Times New Roman" w:hAnsi="Times New Roman" w:cs="Times New Roman"/>
          <w:sz w:val="24"/>
          <w:szCs w:val="24"/>
        </w:rPr>
      </w:pPr>
    </w:p>
    <w:sectPr w:rsidR="001112F4" w:rsidRPr="00C72EE4" w:rsidSect="00451CED">
      <w:headerReference w:type="default" r:id="rId6"/>
      <w:footerReference w:type="default" r:id="rId7"/>
      <w:pgSz w:w="11900" w:h="16800"/>
      <w:pgMar w:top="709" w:right="851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BC96" w14:textId="77777777" w:rsidR="00222224" w:rsidRDefault="00222224">
      <w:pPr>
        <w:spacing w:after="0" w:line="240" w:lineRule="auto"/>
      </w:pPr>
      <w:r>
        <w:separator/>
      </w:r>
    </w:p>
  </w:endnote>
  <w:endnote w:type="continuationSeparator" w:id="0">
    <w:p w14:paraId="1EE14D3E" w14:textId="77777777" w:rsidR="00222224" w:rsidRDefault="002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9F35" w14:textId="77777777" w:rsidR="0057100F" w:rsidRDefault="00D81F0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53DD" w14:textId="77777777" w:rsidR="00222224" w:rsidRDefault="00222224">
      <w:pPr>
        <w:spacing w:after="0" w:line="240" w:lineRule="auto"/>
      </w:pPr>
      <w:r>
        <w:separator/>
      </w:r>
    </w:p>
  </w:footnote>
  <w:footnote w:type="continuationSeparator" w:id="0">
    <w:p w14:paraId="664209D9" w14:textId="77777777" w:rsidR="00222224" w:rsidRDefault="0022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D1BD" w14:textId="77777777" w:rsidR="009521D9" w:rsidRDefault="00222224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43"/>
    <w:rsid w:val="001112F4"/>
    <w:rsid w:val="001368A5"/>
    <w:rsid w:val="00222224"/>
    <w:rsid w:val="004E5AF2"/>
    <w:rsid w:val="008E2BC5"/>
    <w:rsid w:val="009300B3"/>
    <w:rsid w:val="00B93943"/>
    <w:rsid w:val="00C72EE4"/>
    <w:rsid w:val="00C86318"/>
    <w:rsid w:val="00D81F0A"/>
    <w:rsid w:val="00D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C39"/>
  <w15:chartTrackingRefBased/>
  <w15:docId w15:val="{A3C575F3-9BBE-4C1A-B810-08F3381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2023-04-25T06:28:00Z</dcterms:created>
  <dcterms:modified xsi:type="dcterms:W3CDTF">2023-06-06T09:05:00Z</dcterms:modified>
</cp:coreProperties>
</file>