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F2FC" w14:textId="716BB339" w:rsidR="0050742F" w:rsidRPr="0050742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42F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0742F">
        <w:rPr>
          <w:rFonts w:ascii="Times New Roman" w:hAnsi="Times New Roman" w:cs="Times New Roman"/>
          <w:b/>
          <w:bCs/>
          <w:sz w:val="24"/>
          <w:szCs w:val="24"/>
        </w:rPr>
        <w:t>СУЛЯЕВСКОГО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Pr="0050742F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50742F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14:paraId="5B458211" w14:textId="77777777" w:rsidR="0050742F" w:rsidRPr="0050742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B9BD2" w14:textId="77777777" w:rsidR="0050742F" w:rsidRPr="0050742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42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0B5925E" w14:textId="77777777" w:rsidR="0050742F" w:rsidRPr="0050742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F053" w14:textId="77777777" w:rsidR="0050742F" w:rsidRPr="0050742F" w:rsidRDefault="0050742F" w:rsidP="0050742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0742F">
        <w:rPr>
          <w:rFonts w:ascii="Times New Roman" w:hAnsi="Times New Roman" w:cs="Times New Roman"/>
          <w:b/>
          <w:bCs/>
          <w:sz w:val="24"/>
          <w:szCs w:val="24"/>
        </w:rPr>
        <w:t>от  08.02.</w:t>
      </w:r>
      <w:proofErr w:type="gramEnd"/>
      <w:r w:rsidRPr="0050742F">
        <w:rPr>
          <w:rFonts w:ascii="Times New Roman" w:hAnsi="Times New Roman" w:cs="Times New Roman"/>
          <w:b/>
          <w:bCs/>
          <w:sz w:val="24"/>
          <w:szCs w:val="24"/>
        </w:rPr>
        <w:t xml:space="preserve"> 2023 г.                                                                                                                № 16</w:t>
      </w:r>
    </w:p>
    <w:p w14:paraId="0D825366" w14:textId="01E39614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742F">
        <w:rPr>
          <w:rFonts w:ascii="Times New Roman" w:hAnsi="Times New Roman" w:cs="Times New Roman"/>
          <w:sz w:val="24"/>
          <w:szCs w:val="24"/>
        </w:rPr>
        <w:t xml:space="preserve">Об  утверждении   Порядка расходования и учета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 xml:space="preserve">субвенции  из  областного   бюджета  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поселения  Кумылженского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42F">
        <w:rPr>
          <w:rFonts w:ascii="Times New Roman" w:hAnsi="Times New Roman" w:cs="Times New Roman"/>
          <w:sz w:val="24"/>
          <w:szCs w:val="24"/>
        </w:rPr>
        <w:t>Волгоградской  области государственных полномочий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 xml:space="preserve">по организационному обеспечению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территориальной административной комиссии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BC61D76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2D25982" w14:textId="41F739CF" w:rsidR="0050742F" w:rsidRPr="0050742F" w:rsidRDefault="0050742F" w:rsidP="0050742F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Законом Волгоградской области от 2 декабря 2008 г. N 1792-ОД "О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комиссий", Постановлением  Правительства Волгоградской области от 29.01.2013 г. N 44-П "Об утверждении Порядка расходования и учета субвенций из областного бюджета на осуществление органами местного самоуправления муниципальных образований в Волгоградской области государственных полномочий по организационному обеспечению деятельности территориальных административных комиссий» ( в редакции постановления  Администрации Волгоградской  области  от 27.07.2015г. № 445-п) ,</w:t>
      </w:r>
    </w:p>
    <w:p w14:paraId="0AC0CCD6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217EE3EB" w14:textId="77777777" w:rsidR="0050742F" w:rsidRPr="0050742F" w:rsidRDefault="0050742F" w:rsidP="00507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Pr="0050742F">
        <w:rPr>
          <w:rFonts w:ascii="Times New Roman" w:hAnsi="Times New Roman" w:cs="Times New Roman"/>
          <w:sz w:val="24"/>
          <w:szCs w:val="24"/>
        </w:rPr>
        <w:t>:</w:t>
      </w:r>
    </w:p>
    <w:p w14:paraId="1BFA6E5D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689DE7" w14:textId="77777777" w:rsidR="0050742F" w:rsidRPr="0050742F" w:rsidRDefault="0050742F" w:rsidP="0050742F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1. Утвердить прилагаемый Порядок расходования и учета субвенции из областного бюджета   на осуществление администрацией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государственных полномочий по организационному обеспечению деятельности территориальной административной комиссии.</w:t>
      </w:r>
    </w:p>
    <w:p w14:paraId="557EA8FE" w14:textId="77777777" w:rsidR="0050742F" w:rsidRPr="0050742F" w:rsidRDefault="0050742F" w:rsidP="0050742F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2. Признать утратившим  силу  постановление  администрации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поселения  Кумылженского муниципального района Волгоградской  области  от 25.12.2019г        № 78 «Об  утверждении   Порядка расходования и учета  субвенции  из  областного   бюджета   на осуществление администрацией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 сельского поселения  Кумылженского муниципального района Волгоградской  области государственных полномочий   по организационному обеспечению деятельности   территориальной административной комиссии»</w:t>
      </w:r>
    </w:p>
    <w:p w14:paraId="7725FEB3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07A8FE7C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lastRenderedPageBreak/>
        <w:t xml:space="preserve">     3. Контроль за исполнением настоящего постановления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оставляю  за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собой .</w:t>
      </w:r>
    </w:p>
    <w:p w14:paraId="79378C6C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312FFF9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 вступает  в  силу  со дня   подписания  и  распространяет  свое действие  на  правоотношения ,  возникшие  с  01.01. 2023  года.</w:t>
      </w:r>
    </w:p>
    <w:p w14:paraId="6AF2CD4B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FBAAE47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37BCD9B2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62F85DE6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6D373165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742F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EDEA8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2D60D3AF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6A5B5C4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4E3B0E33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5600E184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5CE6DED1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112636D2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029B11AB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5E2B1C33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269DA10D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0E9BC50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207D3052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681D33BE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9B0D9C2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3BCBC8B7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11A9A73F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5DFB338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5BFA74AD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673D38D6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33122B03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E309392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437E90ED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0825C307" w14:textId="77777777" w:rsid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4A9C86E1" w14:textId="2BB7954C" w:rsidR="0050742F" w:rsidRPr="0050742F" w:rsidRDefault="0050742F" w:rsidP="0050742F">
      <w:pPr>
        <w:jc w:val="right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</w:p>
    <w:p w14:paraId="71EF4319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Постановлением  Администрации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DFC5D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EF72D02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от  08.02.2023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г.   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№  16</w:t>
      </w:r>
      <w:proofErr w:type="gramEnd"/>
    </w:p>
    <w:p w14:paraId="6B86B2E4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2989CDD7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73E6E285" w14:textId="683E9FDC" w:rsidR="0050742F" w:rsidRPr="0050742F" w:rsidRDefault="0050742F" w:rsidP="005074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42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50742F">
        <w:rPr>
          <w:rFonts w:ascii="Times New Roman" w:hAnsi="Times New Roman" w:cs="Times New Roman"/>
          <w:b/>
          <w:bCs/>
          <w:sz w:val="24"/>
          <w:szCs w:val="24"/>
        </w:rPr>
        <w:t xml:space="preserve">расходования и учета субвенций из областного бюджета    на осуществление администрацией </w:t>
      </w:r>
      <w:proofErr w:type="spellStart"/>
      <w:r w:rsidRPr="0050742F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  <w:proofErr w:type="gramStart"/>
      <w:r w:rsidRPr="0050742F">
        <w:rPr>
          <w:rFonts w:ascii="Times New Roman" w:hAnsi="Times New Roman" w:cs="Times New Roman"/>
          <w:b/>
          <w:bCs/>
          <w:sz w:val="24"/>
          <w:szCs w:val="24"/>
        </w:rPr>
        <w:t>поселения  Кумылженского</w:t>
      </w:r>
      <w:proofErr w:type="gramEnd"/>
      <w:r w:rsidRPr="0050742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Волгоградской области государственных полномочий по организационному обеспечению деятельности территориальной административной комиссии.</w:t>
      </w:r>
    </w:p>
    <w:p w14:paraId="7B8CFB2E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6A8CFF15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E22ADB5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Бюджетным кодексом Российской Федерации ,Законом Волгоградской области от 2 декабря 2008 г. N 1792-ОД "О наделении органов местного самоуправления муниципальных образований в Волгоградской области государственными полномочиями по организационному обеспечению деятельности территориальных административных комиссий", Постановлением Правительства Волгоградской области от 29.01.2013г. N 44-П "Об утверждении Порядка расходования и учета субвенций из областного бюджета на осуществление органами местного самоуправления муниципальных образований в Волгоградской области государственных полномочий по организационному обеспечению деятельности территориальных административных комиссий" и определяет порядок расходования и учета субвенции из областного бюджета на осуществление органом местного самоуправления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поселения, Кумылженского муниципального района Волгоградской области  государственных полномочий по организационному обеспечению деятельности территориальной административной комиссии»  ( в редакции постановления  Администрации Волгоградской  области  от 27.07.2015г. № 445-п)  (далее именуются - субвенции).</w:t>
      </w:r>
    </w:p>
    <w:p w14:paraId="536ED3DE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2. Субвенция в бюджет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предоставляется в соответствии со сводной бюджетной росписью областного бюджета в пределах лимитов бюджетных обязательств,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предусмотренных  в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установленном  порядке комитетом  финансов  Волгоградской  области</w:t>
      </w:r>
    </w:p>
    <w:p w14:paraId="5DC2C0B1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Комитет  финансов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 Волгоградской области  перечисляет  средства  в  бюджет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сельского  поселения  на  основании  распределения  субвенций, утвержденных  законом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Волгорадской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области  об  областном  бюджете  на  соответствующий  финансовый  год  и  плановый  период, на счет  Управления  Федерального  казначейства  по  Волгоградской  области.</w:t>
      </w:r>
    </w:p>
    <w:p w14:paraId="1367265D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4. Учет операций по использованию субвенций осуществляется на лицевом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счете  Администрации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сельского  поселения  Кумылженского  муниципального района.</w:t>
      </w:r>
    </w:p>
    <w:p w14:paraId="77376C03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lastRenderedPageBreak/>
        <w:t xml:space="preserve">5. В бюджете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поселения полученные субвенции отражаются в доходах по коду бюджетной классификации 948 2 02 30024 10 0000 150, в расходах по кодам бюджетной классификации ФКР 0104,КЦСР 9900070010 КВР 244.</w:t>
      </w:r>
    </w:p>
    <w:p w14:paraId="2437B211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>6. Субвенция носит целевой характер и не может быть использована на другие цели.</w:t>
      </w:r>
    </w:p>
    <w:p w14:paraId="07B6FD23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>7. Полученная субвенция направляется для расходования на:</w:t>
      </w:r>
    </w:p>
    <w:p w14:paraId="1219DBB8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>.  – приобретение (изготовление)комплекта бланков постановлений и определений по делам об административных правонарушениях, журнала регистрации и учета дел об административных правонарушениях, алфавитной книги учета лиц, совершивших административные правонарушения;</w:t>
      </w:r>
    </w:p>
    <w:p w14:paraId="050ED792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- приобретение(изготовление) печати и штампа территориальной административной комиссии;</w:t>
      </w:r>
    </w:p>
    <w:p w14:paraId="2570B895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- обеспечение членов административной комиссии канцелярскими принадлежностями и бумагой;</w:t>
      </w:r>
    </w:p>
    <w:p w14:paraId="7065FCF9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8.Субвенции, неиспользованные в текущем году, подлежат использованию в следующем году на те же цели.</w:t>
      </w:r>
    </w:p>
    <w:p w14:paraId="13A6DC4A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9. В случае нецелевого использования субвенций средства взыскиваются в доход областного бюджета.</w:t>
      </w:r>
    </w:p>
    <w:p w14:paraId="035DB1DE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D40DB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10. Администрация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50742F">
        <w:rPr>
          <w:rFonts w:ascii="Times New Roman" w:hAnsi="Times New Roman" w:cs="Times New Roman"/>
          <w:sz w:val="24"/>
          <w:szCs w:val="24"/>
        </w:rPr>
        <w:t>поселения  ежемесячно</w:t>
      </w:r>
      <w:proofErr w:type="gramEnd"/>
      <w:r w:rsidRPr="0050742F">
        <w:rPr>
          <w:rFonts w:ascii="Times New Roman" w:hAnsi="Times New Roman" w:cs="Times New Roman"/>
          <w:sz w:val="24"/>
          <w:szCs w:val="24"/>
        </w:rPr>
        <w:t xml:space="preserve"> не позднее 7-го числа, следующего за отчетным  представляют в  ФО Администрации Кумылженского муниципального района   сведения о расходовании субвенции .</w:t>
      </w:r>
    </w:p>
    <w:p w14:paraId="2C2DD5AC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11. Администрация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сельского  поселения    ежеквартально, до 10-го  числа  месяца,  следующего  за отчетным   кварталом, представляют  в  финансовое  управление  аппарата  Губернатора  и  Правительства  Волгоградской  области  отчет  о  расходовании  субвенций  из  областного  бюджета  на   осуществление  администрацией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сельского  поселения  Кумылженского  муниципального района  Волгоградской  области   государственных  полномочий  по  организационному  обеспечению  деятельности  территориальной   административной  комиссии  по  форме  согласно  приложению.</w:t>
      </w:r>
    </w:p>
    <w:p w14:paraId="756ADF3A" w14:textId="77777777" w:rsidR="0050742F" w:rsidRPr="0050742F" w:rsidRDefault="0050742F" w:rsidP="002352B4">
      <w:pPr>
        <w:jc w:val="both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74B0AE8F" w14:textId="77777777" w:rsidR="00B748A4" w:rsidRDefault="0050742F" w:rsidP="002352B4">
      <w:pPr>
        <w:jc w:val="right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7062A897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33EF57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12295B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0E8523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EAF4A2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8C084B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0B9E85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0E1C90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3343AB" w14:textId="77777777" w:rsidR="00B748A4" w:rsidRDefault="00B748A4" w:rsidP="002352B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02B9AB" w14:textId="086A8314" w:rsidR="0050742F" w:rsidRPr="0050742F" w:rsidRDefault="0050742F" w:rsidP="002352B4">
      <w:pPr>
        <w:jc w:val="right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>Приложение</w:t>
      </w:r>
    </w:p>
    <w:p w14:paraId="535B59D5" w14:textId="269ED8DA" w:rsidR="0050742F" w:rsidRPr="0050742F" w:rsidRDefault="0050742F" w:rsidP="00B748A4">
      <w:pPr>
        <w:jc w:val="right"/>
        <w:rPr>
          <w:rFonts w:ascii="Times New Roman" w:hAnsi="Times New Roman" w:cs="Times New Roman"/>
          <w:sz w:val="24"/>
          <w:szCs w:val="24"/>
        </w:rPr>
      </w:pPr>
      <w:r w:rsidRPr="005074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  Порядку   расходования  и  учет</w:t>
      </w:r>
      <w:r w:rsidR="002352B4">
        <w:rPr>
          <w:rFonts w:ascii="Times New Roman" w:hAnsi="Times New Roman" w:cs="Times New Roman"/>
          <w:sz w:val="24"/>
          <w:szCs w:val="24"/>
        </w:rPr>
        <w:t>а</w:t>
      </w:r>
      <w:r w:rsidRPr="0050742F">
        <w:rPr>
          <w:rFonts w:ascii="Times New Roman" w:hAnsi="Times New Roman" w:cs="Times New Roman"/>
          <w:sz w:val="24"/>
          <w:szCs w:val="24"/>
        </w:rPr>
        <w:t xml:space="preserve"> </w:t>
      </w:r>
      <w:r w:rsidR="002352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742F">
        <w:rPr>
          <w:rFonts w:ascii="Times New Roman" w:hAnsi="Times New Roman" w:cs="Times New Roman"/>
          <w:sz w:val="24"/>
          <w:szCs w:val="24"/>
        </w:rPr>
        <w:t>субвенций  из  областного  бюджет</w:t>
      </w:r>
      <w:r w:rsidR="00235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 xml:space="preserve"> на  осуществление  администрацией</w:t>
      </w:r>
      <w:r w:rsidR="00235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35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Кумылженского  муниципального</w:t>
      </w:r>
      <w:r w:rsidR="00B74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района  Волгоградской  области</w:t>
      </w:r>
      <w:r w:rsidR="00B74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государственных  полномочий  по</w:t>
      </w:r>
      <w:r w:rsidR="00B74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организационному  обеспечению</w:t>
      </w:r>
      <w:r w:rsidR="00B74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деятельности  территориальной</w:t>
      </w:r>
      <w:r w:rsidR="00B748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>административной комиссии</w:t>
      </w:r>
    </w:p>
    <w:p w14:paraId="72922E39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6D04257C" w14:textId="77777777" w:rsidR="0050742F" w:rsidRPr="0050742F" w:rsidRDefault="0050742F" w:rsidP="0050742F">
      <w:pPr>
        <w:rPr>
          <w:rFonts w:ascii="Times New Roman" w:hAnsi="Times New Roman" w:cs="Times New Roman"/>
          <w:sz w:val="24"/>
          <w:szCs w:val="24"/>
        </w:rPr>
      </w:pPr>
    </w:p>
    <w:p w14:paraId="6D3227B3" w14:textId="3AB7B4FB" w:rsidR="0050742F" w:rsidRDefault="0050742F" w:rsidP="00B74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8A4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B748A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50742F">
        <w:rPr>
          <w:rFonts w:ascii="Times New Roman" w:hAnsi="Times New Roman" w:cs="Times New Roman"/>
          <w:sz w:val="24"/>
          <w:szCs w:val="24"/>
        </w:rPr>
        <w:t xml:space="preserve">о  расходовании   субвенций  из  областного  бюджета  на  осуществление  администрацией  </w:t>
      </w:r>
      <w:proofErr w:type="spellStart"/>
      <w:r w:rsidRPr="0050742F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50742F">
        <w:rPr>
          <w:rFonts w:ascii="Times New Roman" w:hAnsi="Times New Roman" w:cs="Times New Roman"/>
          <w:sz w:val="24"/>
          <w:szCs w:val="24"/>
        </w:rPr>
        <w:t xml:space="preserve">  сельского  поселения   Кумылженского муниципального  района  Волгоградской  области  государственных  полномочий  по  организационному  обеспечению  деятельности  территориальной  административной  комиссии  за _______________ квартал  20_____г.</w:t>
      </w:r>
    </w:p>
    <w:p w14:paraId="34A6DE52" w14:textId="00ABC12A" w:rsidR="00267DB6" w:rsidRDefault="00267DB6" w:rsidP="00B74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E25C6" w14:textId="77777777" w:rsidR="00267DB6" w:rsidRPr="00B748A4" w:rsidRDefault="00267DB6" w:rsidP="00B74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1"/>
        <w:gridCol w:w="883"/>
        <w:gridCol w:w="767"/>
        <w:gridCol w:w="797"/>
        <w:gridCol w:w="767"/>
        <w:gridCol w:w="797"/>
        <w:gridCol w:w="312"/>
        <w:gridCol w:w="312"/>
        <w:gridCol w:w="312"/>
        <w:gridCol w:w="408"/>
        <w:gridCol w:w="408"/>
        <w:gridCol w:w="408"/>
        <w:gridCol w:w="408"/>
        <w:gridCol w:w="408"/>
        <w:gridCol w:w="408"/>
        <w:gridCol w:w="1039"/>
      </w:tblGrid>
      <w:tr w:rsidR="00267DB6" w:rsidRPr="00267DB6" w14:paraId="056589E2" w14:textId="77777777" w:rsidTr="00267DB6">
        <w:tc>
          <w:tcPr>
            <w:tcW w:w="911" w:type="dxa"/>
            <w:vMerge w:val="restart"/>
          </w:tcPr>
          <w:p w14:paraId="234F026A" w14:textId="77777777" w:rsidR="00267DB6" w:rsidRPr="00267DB6" w:rsidRDefault="00267DB6" w:rsidP="00267DB6">
            <w:r w:rsidRPr="00267DB6">
              <w:t>Наиме-</w:t>
            </w:r>
          </w:p>
          <w:p w14:paraId="291C5B4D" w14:textId="77777777" w:rsidR="00267DB6" w:rsidRPr="00267DB6" w:rsidRDefault="00267DB6" w:rsidP="00267DB6">
            <w:proofErr w:type="spellStart"/>
            <w:r w:rsidRPr="00267DB6">
              <w:t>нование</w:t>
            </w:r>
            <w:proofErr w:type="spellEnd"/>
          </w:p>
          <w:p w14:paraId="3FE754B1" w14:textId="77777777" w:rsidR="00267DB6" w:rsidRPr="00267DB6" w:rsidRDefault="00267DB6" w:rsidP="00267DB6">
            <w:proofErr w:type="spellStart"/>
            <w:r w:rsidRPr="00267DB6">
              <w:t>муници</w:t>
            </w:r>
            <w:proofErr w:type="spellEnd"/>
            <w:r w:rsidRPr="00267DB6">
              <w:t>-</w:t>
            </w:r>
          </w:p>
          <w:p w14:paraId="28A8DB3A" w14:textId="77777777" w:rsidR="00267DB6" w:rsidRPr="00267DB6" w:rsidRDefault="00267DB6" w:rsidP="00267DB6">
            <w:proofErr w:type="spellStart"/>
            <w:r w:rsidRPr="00267DB6">
              <w:t>пально</w:t>
            </w:r>
            <w:proofErr w:type="spellEnd"/>
            <w:r w:rsidRPr="00267DB6">
              <w:t>-</w:t>
            </w:r>
          </w:p>
          <w:p w14:paraId="70EEFA23" w14:textId="77777777" w:rsidR="00267DB6" w:rsidRPr="00267DB6" w:rsidRDefault="00267DB6" w:rsidP="00267DB6">
            <w:r w:rsidRPr="00267DB6">
              <w:t>го</w:t>
            </w:r>
          </w:p>
          <w:p w14:paraId="1AFF0827" w14:textId="77777777" w:rsidR="00267DB6" w:rsidRPr="00267DB6" w:rsidRDefault="00267DB6" w:rsidP="00267DB6">
            <w:proofErr w:type="spellStart"/>
            <w:r w:rsidRPr="00267DB6">
              <w:t>образо</w:t>
            </w:r>
            <w:proofErr w:type="spellEnd"/>
            <w:r w:rsidRPr="00267DB6">
              <w:t>-</w:t>
            </w:r>
          </w:p>
          <w:p w14:paraId="44E88853" w14:textId="77777777" w:rsidR="00267DB6" w:rsidRPr="00267DB6" w:rsidRDefault="00267DB6" w:rsidP="00267DB6">
            <w:proofErr w:type="spellStart"/>
            <w:r w:rsidRPr="00267DB6">
              <w:t>вания</w:t>
            </w:r>
            <w:proofErr w:type="spellEnd"/>
          </w:p>
        </w:tc>
        <w:tc>
          <w:tcPr>
            <w:tcW w:w="883" w:type="dxa"/>
            <w:vMerge w:val="restart"/>
          </w:tcPr>
          <w:p w14:paraId="27C2AEEC" w14:textId="77777777" w:rsidR="00267DB6" w:rsidRPr="00267DB6" w:rsidRDefault="00267DB6" w:rsidP="00267DB6">
            <w:r w:rsidRPr="00267DB6">
              <w:t>Остаток</w:t>
            </w:r>
          </w:p>
          <w:p w14:paraId="72BD543F" w14:textId="77777777" w:rsidR="00267DB6" w:rsidRPr="00267DB6" w:rsidRDefault="00267DB6" w:rsidP="00267DB6">
            <w:proofErr w:type="spellStart"/>
            <w:r w:rsidRPr="00267DB6">
              <w:t>неис</w:t>
            </w:r>
            <w:proofErr w:type="spellEnd"/>
            <w:r w:rsidRPr="00267DB6">
              <w:t>-</w:t>
            </w:r>
          </w:p>
          <w:p w14:paraId="6455DDC9" w14:textId="77777777" w:rsidR="00267DB6" w:rsidRPr="00267DB6" w:rsidRDefault="00267DB6" w:rsidP="00267DB6">
            <w:proofErr w:type="spellStart"/>
            <w:r w:rsidRPr="00267DB6">
              <w:t>пользо</w:t>
            </w:r>
            <w:proofErr w:type="spellEnd"/>
            <w:r w:rsidRPr="00267DB6">
              <w:t>-</w:t>
            </w:r>
          </w:p>
          <w:p w14:paraId="4D2A4D3F" w14:textId="77777777" w:rsidR="00267DB6" w:rsidRPr="00267DB6" w:rsidRDefault="00267DB6" w:rsidP="00267DB6">
            <w:r w:rsidRPr="00267DB6">
              <w:t>ванных</w:t>
            </w:r>
          </w:p>
          <w:p w14:paraId="6AE252EF" w14:textId="77777777" w:rsidR="00267DB6" w:rsidRPr="00267DB6" w:rsidRDefault="00267DB6" w:rsidP="00267DB6">
            <w:r w:rsidRPr="00267DB6">
              <w:t>средств</w:t>
            </w:r>
          </w:p>
          <w:p w14:paraId="07948DFE" w14:textId="77777777" w:rsidR="00267DB6" w:rsidRPr="00267DB6" w:rsidRDefault="00267DB6" w:rsidP="00267DB6">
            <w:r w:rsidRPr="00267DB6">
              <w:t>на</w:t>
            </w:r>
          </w:p>
          <w:p w14:paraId="691803CA" w14:textId="77777777" w:rsidR="00267DB6" w:rsidRPr="00267DB6" w:rsidRDefault="00267DB6" w:rsidP="00267DB6">
            <w:r w:rsidRPr="00267DB6">
              <w:t>начало</w:t>
            </w:r>
          </w:p>
          <w:p w14:paraId="59565744" w14:textId="77777777" w:rsidR="00267DB6" w:rsidRPr="00267DB6" w:rsidRDefault="00267DB6" w:rsidP="00267DB6">
            <w:r w:rsidRPr="00267DB6">
              <w:t>года</w:t>
            </w:r>
          </w:p>
        </w:tc>
        <w:tc>
          <w:tcPr>
            <w:tcW w:w="1564" w:type="dxa"/>
            <w:gridSpan w:val="2"/>
          </w:tcPr>
          <w:p w14:paraId="605EA158" w14:textId="77777777" w:rsidR="00267DB6" w:rsidRPr="00267DB6" w:rsidRDefault="00267DB6" w:rsidP="00267DB6">
            <w:r w:rsidRPr="00267DB6">
              <w:t>Поступило</w:t>
            </w:r>
          </w:p>
          <w:p w14:paraId="29609E69" w14:textId="77777777" w:rsidR="00267DB6" w:rsidRPr="00267DB6" w:rsidRDefault="00267DB6" w:rsidP="00267DB6">
            <w:r w:rsidRPr="00267DB6">
              <w:t>средств из</w:t>
            </w:r>
          </w:p>
          <w:p w14:paraId="7AA9FC21" w14:textId="77777777" w:rsidR="00267DB6" w:rsidRPr="00267DB6" w:rsidRDefault="00267DB6" w:rsidP="00267DB6">
            <w:r w:rsidRPr="00267DB6">
              <w:t>областного</w:t>
            </w:r>
          </w:p>
          <w:p w14:paraId="663A83F5" w14:textId="77777777" w:rsidR="00267DB6" w:rsidRPr="00267DB6" w:rsidRDefault="00267DB6" w:rsidP="00267DB6">
            <w:r w:rsidRPr="00267DB6">
              <w:t>бюджета</w:t>
            </w:r>
          </w:p>
          <w:p w14:paraId="6DE54583" w14:textId="77777777" w:rsidR="00267DB6" w:rsidRPr="00267DB6" w:rsidRDefault="00267DB6" w:rsidP="00267DB6">
            <w:r w:rsidRPr="00267DB6">
              <w:t>бюджету</w:t>
            </w:r>
          </w:p>
          <w:p w14:paraId="0FA8A7EE" w14:textId="77777777" w:rsidR="00267DB6" w:rsidRPr="00267DB6" w:rsidRDefault="00267DB6" w:rsidP="00267DB6">
            <w:r w:rsidRPr="00267DB6">
              <w:t>муниципал.</w:t>
            </w:r>
          </w:p>
          <w:p w14:paraId="543F1A52" w14:textId="77777777" w:rsidR="00267DB6" w:rsidRPr="00267DB6" w:rsidRDefault="00267DB6" w:rsidP="00267DB6">
            <w:r w:rsidRPr="00267DB6">
              <w:t>образования</w:t>
            </w:r>
          </w:p>
        </w:tc>
        <w:tc>
          <w:tcPr>
            <w:tcW w:w="1564" w:type="dxa"/>
            <w:gridSpan w:val="2"/>
          </w:tcPr>
          <w:p w14:paraId="13E192DC" w14:textId="77777777" w:rsidR="00267DB6" w:rsidRPr="00267DB6" w:rsidRDefault="00267DB6" w:rsidP="00267DB6">
            <w:r w:rsidRPr="00267DB6">
              <w:t>Произведено</w:t>
            </w:r>
          </w:p>
          <w:p w14:paraId="4FCBB7F2" w14:textId="77777777" w:rsidR="00267DB6" w:rsidRPr="00267DB6" w:rsidRDefault="00267DB6" w:rsidP="00267DB6">
            <w:r w:rsidRPr="00267DB6">
              <w:t>расходов из</w:t>
            </w:r>
          </w:p>
          <w:p w14:paraId="555C9754" w14:textId="77777777" w:rsidR="00267DB6" w:rsidRPr="00267DB6" w:rsidRDefault="00267DB6" w:rsidP="00267DB6">
            <w:r w:rsidRPr="00267DB6">
              <w:t>бюджета</w:t>
            </w:r>
          </w:p>
          <w:p w14:paraId="5C26583E" w14:textId="77777777" w:rsidR="00267DB6" w:rsidRPr="00267DB6" w:rsidRDefault="00267DB6" w:rsidP="00267DB6">
            <w:proofErr w:type="spellStart"/>
            <w:r w:rsidRPr="00267DB6">
              <w:t>муници-пального</w:t>
            </w:r>
            <w:proofErr w:type="spellEnd"/>
            <w:r w:rsidRPr="00267DB6">
              <w:t xml:space="preserve"> образования</w:t>
            </w:r>
          </w:p>
        </w:tc>
        <w:tc>
          <w:tcPr>
            <w:tcW w:w="3384" w:type="dxa"/>
            <w:gridSpan w:val="9"/>
          </w:tcPr>
          <w:p w14:paraId="46141D7D" w14:textId="77777777" w:rsidR="00267DB6" w:rsidRPr="00267DB6" w:rsidRDefault="00267DB6" w:rsidP="00267DB6">
            <w:proofErr w:type="gramStart"/>
            <w:r w:rsidRPr="00267DB6">
              <w:t>Произведено  расходов</w:t>
            </w:r>
            <w:proofErr w:type="gramEnd"/>
            <w:r w:rsidRPr="00267DB6">
              <w:t xml:space="preserve">  за  отчетный  период</w:t>
            </w:r>
          </w:p>
        </w:tc>
        <w:tc>
          <w:tcPr>
            <w:tcW w:w="1039" w:type="dxa"/>
            <w:vMerge w:val="restart"/>
          </w:tcPr>
          <w:p w14:paraId="0CBC0B85" w14:textId="77777777" w:rsidR="00267DB6" w:rsidRPr="00267DB6" w:rsidRDefault="00267DB6" w:rsidP="00267DB6">
            <w:r w:rsidRPr="00267DB6">
              <w:t>Остаток</w:t>
            </w:r>
          </w:p>
          <w:p w14:paraId="2512AF41" w14:textId="77777777" w:rsidR="00267DB6" w:rsidRPr="00267DB6" w:rsidRDefault="00267DB6" w:rsidP="00267DB6">
            <w:proofErr w:type="spellStart"/>
            <w:r w:rsidRPr="00267DB6">
              <w:t>неисполь</w:t>
            </w:r>
            <w:proofErr w:type="spellEnd"/>
            <w:r w:rsidRPr="00267DB6">
              <w:t>-</w:t>
            </w:r>
          </w:p>
          <w:p w14:paraId="58DA2475" w14:textId="77777777" w:rsidR="00267DB6" w:rsidRPr="00267DB6" w:rsidRDefault="00267DB6" w:rsidP="00267DB6">
            <w:proofErr w:type="spellStart"/>
            <w:r w:rsidRPr="00267DB6">
              <w:t>зованных</w:t>
            </w:r>
            <w:proofErr w:type="spellEnd"/>
          </w:p>
          <w:p w14:paraId="43B58029" w14:textId="77777777" w:rsidR="00267DB6" w:rsidRPr="00267DB6" w:rsidRDefault="00267DB6" w:rsidP="00267DB6">
            <w:r w:rsidRPr="00267DB6">
              <w:t>средств</w:t>
            </w:r>
          </w:p>
          <w:p w14:paraId="25026EB3" w14:textId="77777777" w:rsidR="00267DB6" w:rsidRPr="00267DB6" w:rsidRDefault="00267DB6" w:rsidP="00267DB6">
            <w:proofErr w:type="gramStart"/>
            <w:r w:rsidRPr="00267DB6">
              <w:t>с  начала</w:t>
            </w:r>
            <w:proofErr w:type="gramEnd"/>
          </w:p>
          <w:p w14:paraId="695D9FA4" w14:textId="77777777" w:rsidR="00267DB6" w:rsidRPr="00267DB6" w:rsidRDefault="00267DB6" w:rsidP="00267DB6">
            <w:r w:rsidRPr="00267DB6">
              <w:t>года</w:t>
            </w:r>
          </w:p>
          <w:p w14:paraId="47C255E2" w14:textId="77777777" w:rsidR="00267DB6" w:rsidRPr="00267DB6" w:rsidRDefault="00267DB6" w:rsidP="00267DB6">
            <w:r w:rsidRPr="00267DB6">
              <w:t>(гр.3-гр.5)</w:t>
            </w:r>
          </w:p>
        </w:tc>
      </w:tr>
      <w:tr w:rsidR="00267DB6" w:rsidRPr="00267DB6" w14:paraId="6B8FA869" w14:textId="77777777" w:rsidTr="00267DB6">
        <w:tc>
          <w:tcPr>
            <w:tcW w:w="911" w:type="dxa"/>
            <w:vMerge/>
          </w:tcPr>
          <w:p w14:paraId="23676138" w14:textId="77777777" w:rsidR="00267DB6" w:rsidRPr="00267DB6" w:rsidRDefault="00267DB6" w:rsidP="00267DB6"/>
        </w:tc>
        <w:tc>
          <w:tcPr>
            <w:tcW w:w="883" w:type="dxa"/>
            <w:vMerge/>
          </w:tcPr>
          <w:p w14:paraId="50096B13" w14:textId="77777777" w:rsidR="00267DB6" w:rsidRPr="00267DB6" w:rsidRDefault="00267DB6" w:rsidP="00267DB6"/>
        </w:tc>
        <w:tc>
          <w:tcPr>
            <w:tcW w:w="767" w:type="dxa"/>
            <w:vMerge w:val="restart"/>
          </w:tcPr>
          <w:p w14:paraId="145D878E" w14:textId="77777777" w:rsidR="00267DB6" w:rsidRPr="00267DB6" w:rsidRDefault="00267DB6" w:rsidP="00267DB6">
            <w:r w:rsidRPr="00267DB6">
              <w:t>с начала года</w:t>
            </w:r>
          </w:p>
        </w:tc>
        <w:tc>
          <w:tcPr>
            <w:tcW w:w="797" w:type="dxa"/>
            <w:vMerge w:val="restart"/>
          </w:tcPr>
          <w:p w14:paraId="63260948" w14:textId="77777777" w:rsidR="00267DB6" w:rsidRPr="00267DB6" w:rsidRDefault="00267DB6" w:rsidP="00267DB6">
            <w:r w:rsidRPr="00267DB6">
              <w:t xml:space="preserve">за </w:t>
            </w:r>
            <w:proofErr w:type="gramStart"/>
            <w:r w:rsidRPr="00267DB6">
              <w:t>отчет-</w:t>
            </w:r>
            <w:proofErr w:type="spellStart"/>
            <w:r w:rsidRPr="00267DB6">
              <w:t>ный</w:t>
            </w:r>
            <w:proofErr w:type="spellEnd"/>
            <w:proofErr w:type="gramEnd"/>
          </w:p>
          <w:p w14:paraId="453EFFEC" w14:textId="77777777" w:rsidR="00267DB6" w:rsidRPr="00267DB6" w:rsidRDefault="00267DB6" w:rsidP="00267DB6">
            <w:r w:rsidRPr="00267DB6">
              <w:t>период</w:t>
            </w:r>
          </w:p>
        </w:tc>
        <w:tc>
          <w:tcPr>
            <w:tcW w:w="767" w:type="dxa"/>
            <w:vMerge w:val="restart"/>
          </w:tcPr>
          <w:p w14:paraId="1CECE8BD" w14:textId="77777777" w:rsidR="00267DB6" w:rsidRPr="00267DB6" w:rsidRDefault="00267DB6" w:rsidP="00267DB6">
            <w:r w:rsidRPr="00267DB6">
              <w:t>с начала года</w:t>
            </w:r>
          </w:p>
        </w:tc>
        <w:tc>
          <w:tcPr>
            <w:tcW w:w="797" w:type="dxa"/>
            <w:vMerge w:val="restart"/>
          </w:tcPr>
          <w:p w14:paraId="47A952A2" w14:textId="77777777" w:rsidR="00267DB6" w:rsidRPr="00267DB6" w:rsidRDefault="00267DB6" w:rsidP="00267DB6">
            <w:r w:rsidRPr="00267DB6">
              <w:t xml:space="preserve">за </w:t>
            </w:r>
            <w:proofErr w:type="gramStart"/>
            <w:r w:rsidRPr="00267DB6">
              <w:t>отчет-</w:t>
            </w:r>
            <w:proofErr w:type="spellStart"/>
            <w:r w:rsidRPr="00267DB6">
              <w:t>ный</w:t>
            </w:r>
            <w:proofErr w:type="spellEnd"/>
            <w:proofErr w:type="gramEnd"/>
          </w:p>
          <w:p w14:paraId="45D3DEA1" w14:textId="77777777" w:rsidR="00267DB6" w:rsidRPr="00267DB6" w:rsidRDefault="00267DB6" w:rsidP="00267DB6">
            <w:r w:rsidRPr="00267DB6">
              <w:t>период</w:t>
            </w:r>
          </w:p>
        </w:tc>
        <w:tc>
          <w:tcPr>
            <w:tcW w:w="3384" w:type="dxa"/>
            <w:gridSpan w:val="9"/>
          </w:tcPr>
          <w:p w14:paraId="6C108ECB" w14:textId="77777777" w:rsidR="00267DB6" w:rsidRPr="00267DB6" w:rsidRDefault="00267DB6" w:rsidP="00267DB6">
            <w:proofErr w:type="gramStart"/>
            <w:r w:rsidRPr="00267DB6">
              <w:t>Коды  экономической</w:t>
            </w:r>
            <w:proofErr w:type="gramEnd"/>
            <w:r w:rsidRPr="00267DB6">
              <w:t xml:space="preserve">  классификации  расходов</w:t>
            </w:r>
          </w:p>
        </w:tc>
        <w:tc>
          <w:tcPr>
            <w:tcW w:w="1039" w:type="dxa"/>
            <w:vMerge/>
          </w:tcPr>
          <w:p w14:paraId="5242E673" w14:textId="77777777" w:rsidR="00267DB6" w:rsidRPr="00267DB6" w:rsidRDefault="00267DB6" w:rsidP="00267DB6"/>
        </w:tc>
      </w:tr>
      <w:tr w:rsidR="00267DB6" w:rsidRPr="00267DB6" w14:paraId="08493757" w14:textId="77777777" w:rsidTr="00267DB6">
        <w:tc>
          <w:tcPr>
            <w:tcW w:w="911" w:type="dxa"/>
            <w:vMerge/>
          </w:tcPr>
          <w:p w14:paraId="013CADCC" w14:textId="77777777" w:rsidR="00267DB6" w:rsidRPr="00267DB6" w:rsidRDefault="00267DB6" w:rsidP="00267DB6"/>
        </w:tc>
        <w:tc>
          <w:tcPr>
            <w:tcW w:w="883" w:type="dxa"/>
            <w:vMerge/>
          </w:tcPr>
          <w:p w14:paraId="0FE42316" w14:textId="77777777" w:rsidR="00267DB6" w:rsidRPr="00267DB6" w:rsidRDefault="00267DB6" w:rsidP="00267DB6"/>
        </w:tc>
        <w:tc>
          <w:tcPr>
            <w:tcW w:w="767" w:type="dxa"/>
            <w:vMerge/>
          </w:tcPr>
          <w:p w14:paraId="3E22AA68" w14:textId="77777777" w:rsidR="00267DB6" w:rsidRPr="00267DB6" w:rsidRDefault="00267DB6" w:rsidP="00267DB6"/>
        </w:tc>
        <w:tc>
          <w:tcPr>
            <w:tcW w:w="797" w:type="dxa"/>
            <w:vMerge/>
          </w:tcPr>
          <w:p w14:paraId="52F02B96" w14:textId="77777777" w:rsidR="00267DB6" w:rsidRPr="00267DB6" w:rsidRDefault="00267DB6" w:rsidP="00267DB6"/>
        </w:tc>
        <w:tc>
          <w:tcPr>
            <w:tcW w:w="767" w:type="dxa"/>
            <w:vMerge/>
          </w:tcPr>
          <w:p w14:paraId="62C50CE1" w14:textId="77777777" w:rsidR="00267DB6" w:rsidRPr="00267DB6" w:rsidRDefault="00267DB6" w:rsidP="00267DB6"/>
        </w:tc>
        <w:tc>
          <w:tcPr>
            <w:tcW w:w="797" w:type="dxa"/>
            <w:vMerge/>
          </w:tcPr>
          <w:p w14:paraId="3C8C0973" w14:textId="77777777" w:rsidR="00267DB6" w:rsidRPr="00267DB6" w:rsidRDefault="00267DB6" w:rsidP="00267DB6"/>
        </w:tc>
        <w:tc>
          <w:tcPr>
            <w:tcW w:w="312" w:type="dxa"/>
          </w:tcPr>
          <w:p w14:paraId="63536854" w14:textId="77777777" w:rsidR="00267DB6" w:rsidRPr="00267DB6" w:rsidRDefault="00267DB6" w:rsidP="00267DB6"/>
        </w:tc>
        <w:tc>
          <w:tcPr>
            <w:tcW w:w="312" w:type="dxa"/>
          </w:tcPr>
          <w:p w14:paraId="11D63968" w14:textId="77777777" w:rsidR="00267DB6" w:rsidRPr="00267DB6" w:rsidRDefault="00267DB6" w:rsidP="00267DB6"/>
        </w:tc>
        <w:tc>
          <w:tcPr>
            <w:tcW w:w="312" w:type="dxa"/>
          </w:tcPr>
          <w:p w14:paraId="62650AEB" w14:textId="77777777" w:rsidR="00267DB6" w:rsidRPr="00267DB6" w:rsidRDefault="00267DB6" w:rsidP="00267DB6"/>
        </w:tc>
        <w:tc>
          <w:tcPr>
            <w:tcW w:w="408" w:type="dxa"/>
          </w:tcPr>
          <w:p w14:paraId="5960C5CB" w14:textId="77777777" w:rsidR="00267DB6" w:rsidRPr="00267DB6" w:rsidRDefault="00267DB6" w:rsidP="00267DB6"/>
        </w:tc>
        <w:tc>
          <w:tcPr>
            <w:tcW w:w="408" w:type="dxa"/>
          </w:tcPr>
          <w:p w14:paraId="7090D037" w14:textId="77777777" w:rsidR="00267DB6" w:rsidRPr="00267DB6" w:rsidRDefault="00267DB6" w:rsidP="00267DB6"/>
        </w:tc>
        <w:tc>
          <w:tcPr>
            <w:tcW w:w="408" w:type="dxa"/>
          </w:tcPr>
          <w:p w14:paraId="7E90B527" w14:textId="77777777" w:rsidR="00267DB6" w:rsidRPr="00267DB6" w:rsidRDefault="00267DB6" w:rsidP="00267DB6"/>
        </w:tc>
        <w:tc>
          <w:tcPr>
            <w:tcW w:w="408" w:type="dxa"/>
          </w:tcPr>
          <w:p w14:paraId="10829E05" w14:textId="77777777" w:rsidR="00267DB6" w:rsidRPr="00267DB6" w:rsidRDefault="00267DB6" w:rsidP="00267DB6"/>
        </w:tc>
        <w:tc>
          <w:tcPr>
            <w:tcW w:w="408" w:type="dxa"/>
          </w:tcPr>
          <w:p w14:paraId="7DF4DB3D" w14:textId="77777777" w:rsidR="00267DB6" w:rsidRPr="00267DB6" w:rsidRDefault="00267DB6" w:rsidP="00267DB6"/>
        </w:tc>
        <w:tc>
          <w:tcPr>
            <w:tcW w:w="408" w:type="dxa"/>
          </w:tcPr>
          <w:p w14:paraId="358BA08E" w14:textId="77777777" w:rsidR="00267DB6" w:rsidRPr="00267DB6" w:rsidRDefault="00267DB6" w:rsidP="00267DB6"/>
        </w:tc>
        <w:tc>
          <w:tcPr>
            <w:tcW w:w="1039" w:type="dxa"/>
            <w:vMerge/>
          </w:tcPr>
          <w:p w14:paraId="489B48EB" w14:textId="77777777" w:rsidR="00267DB6" w:rsidRPr="00267DB6" w:rsidRDefault="00267DB6" w:rsidP="00267DB6"/>
        </w:tc>
      </w:tr>
      <w:tr w:rsidR="00267DB6" w:rsidRPr="00267DB6" w14:paraId="321CBBC4" w14:textId="77777777" w:rsidTr="00267DB6">
        <w:tc>
          <w:tcPr>
            <w:tcW w:w="911" w:type="dxa"/>
          </w:tcPr>
          <w:p w14:paraId="7BDCC185" w14:textId="77777777" w:rsidR="00267DB6" w:rsidRPr="00267DB6" w:rsidRDefault="00267DB6" w:rsidP="00267DB6">
            <w:pPr>
              <w:jc w:val="center"/>
            </w:pPr>
            <w:r w:rsidRPr="00267DB6">
              <w:t>1</w:t>
            </w:r>
          </w:p>
        </w:tc>
        <w:tc>
          <w:tcPr>
            <w:tcW w:w="883" w:type="dxa"/>
          </w:tcPr>
          <w:p w14:paraId="5EF8FF01" w14:textId="77777777" w:rsidR="00267DB6" w:rsidRPr="00267DB6" w:rsidRDefault="00267DB6" w:rsidP="00267DB6">
            <w:pPr>
              <w:jc w:val="center"/>
            </w:pPr>
            <w:r w:rsidRPr="00267DB6">
              <w:t>2</w:t>
            </w:r>
          </w:p>
        </w:tc>
        <w:tc>
          <w:tcPr>
            <w:tcW w:w="767" w:type="dxa"/>
          </w:tcPr>
          <w:p w14:paraId="115BB497" w14:textId="77777777" w:rsidR="00267DB6" w:rsidRPr="00267DB6" w:rsidRDefault="00267DB6" w:rsidP="00267DB6">
            <w:pPr>
              <w:jc w:val="center"/>
            </w:pPr>
            <w:r w:rsidRPr="00267DB6">
              <w:t>3</w:t>
            </w:r>
          </w:p>
        </w:tc>
        <w:tc>
          <w:tcPr>
            <w:tcW w:w="797" w:type="dxa"/>
          </w:tcPr>
          <w:p w14:paraId="062BB590" w14:textId="77777777" w:rsidR="00267DB6" w:rsidRPr="00267DB6" w:rsidRDefault="00267DB6" w:rsidP="00267DB6">
            <w:pPr>
              <w:jc w:val="center"/>
            </w:pPr>
            <w:r w:rsidRPr="00267DB6">
              <w:t>4</w:t>
            </w:r>
          </w:p>
        </w:tc>
        <w:tc>
          <w:tcPr>
            <w:tcW w:w="767" w:type="dxa"/>
          </w:tcPr>
          <w:p w14:paraId="55E10B56" w14:textId="77777777" w:rsidR="00267DB6" w:rsidRPr="00267DB6" w:rsidRDefault="00267DB6" w:rsidP="00267DB6">
            <w:pPr>
              <w:jc w:val="center"/>
            </w:pPr>
            <w:r w:rsidRPr="00267DB6">
              <w:t>5</w:t>
            </w:r>
          </w:p>
        </w:tc>
        <w:tc>
          <w:tcPr>
            <w:tcW w:w="797" w:type="dxa"/>
          </w:tcPr>
          <w:p w14:paraId="357CBAA9" w14:textId="77777777" w:rsidR="00267DB6" w:rsidRPr="00267DB6" w:rsidRDefault="00267DB6" w:rsidP="00267DB6">
            <w:pPr>
              <w:jc w:val="center"/>
            </w:pPr>
            <w:r w:rsidRPr="00267DB6">
              <w:t>6</w:t>
            </w:r>
          </w:p>
        </w:tc>
        <w:tc>
          <w:tcPr>
            <w:tcW w:w="312" w:type="dxa"/>
          </w:tcPr>
          <w:p w14:paraId="0D11A5C3" w14:textId="77777777" w:rsidR="00267DB6" w:rsidRPr="00267DB6" w:rsidRDefault="00267DB6" w:rsidP="00267DB6">
            <w:pPr>
              <w:jc w:val="center"/>
            </w:pPr>
            <w:r w:rsidRPr="00267DB6">
              <w:t>7</w:t>
            </w:r>
          </w:p>
        </w:tc>
        <w:tc>
          <w:tcPr>
            <w:tcW w:w="312" w:type="dxa"/>
          </w:tcPr>
          <w:p w14:paraId="7910DE70" w14:textId="77777777" w:rsidR="00267DB6" w:rsidRPr="00267DB6" w:rsidRDefault="00267DB6" w:rsidP="00267DB6">
            <w:pPr>
              <w:jc w:val="center"/>
            </w:pPr>
            <w:r w:rsidRPr="00267DB6">
              <w:t>8</w:t>
            </w:r>
          </w:p>
        </w:tc>
        <w:tc>
          <w:tcPr>
            <w:tcW w:w="312" w:type="dxa"/>
          </w:tcPr>
          <w:p w14:paraId="17325C29" w14:textId="77777777" w:rsidR="00267DB6" w:rsidRPr="00267DB6" w:rsidRDefault="00267DB6" w:rsidP="00267DB6">
            <w:pPr>
              <w:jc w:val="center"/>
            </w:pPr>
            <w:r w:rsidRPr="00267DB6">
              <w:t>9</w:t>
            </w:r>
          </w:p>
        </w:tc>
        <w:tc>
          <w:tcPr>
            <w:tcW w:w="408" w:type="dxa"/>
          </w:tcPr>
          <w:p w14:paraId="020652E9" w14:textId="77777777" w:rsidR="00267DB6" w:rsidRPr="00267DB6" w:rsidRDefault="00267DB6" w:rsidP="00267DB6">
            <w:r w:rsidRPr="00267DB6">
              <w:t>10</w:t>
            </w:r>
          </w:p>
        </w:tc>
        <w:tc>
          <w:tcPr>
            <w:tcW w:w="408" w:type="dxa"/>
          </w:tcPr>
          <w:p w14:paraId="47A76918" w14:textId="77777777" w:rsidR="00267DB6" w:rsidRPr="00267DB6" w:rsidRDefault="00267DB6" w:rsidP="00267DB6">
            <w:pPr>
              <w:jc w:val="center"/>
            </w:pPr>
            <w:r w:rsidRPr="00267DB6">
              <w:t>11</w:t>
            </w:r>
          </w:p>
        </w:tc>
        <w:tc>
          <w:tcPr>
            <w:tcW w:w="408" w:type="dxa"/>
          </w:tcPr>
          <w:p w14:paraId="7C779D40" w14:textId="77777777" w:rsidR="00267DB6" w:rsidRPr="00267DB6" w:rsidRDefault="00267DB6" w:rsidP="00267DB6">
            <w:r w:rsidRPr="00267DB6">
              <w:t>12</w:t>
            </w:r>
          </w:p>
        </w:tc>
        <w:tc>
          <w:tcPr>
            <w:tcW w:w="408" w:type="dxa"/>
          </w:tcPr>
          <w:p w14:paraId="13D8A7CC" w14:textId="77777777" w:rsidR="00267DB6" w:rsidRPr="00267DB6" w:rsidRDefault="00267DB6" w:rsidP="00267DB6">
            <w:r w:rsidRPr="00267DB6">
              <w:t>13</w:t>
            </w:r>
          </w:p>
        </w:tc>
        <w:tc>
          <w:tcPr>
            <w:tcW w:w="408" w:type="dxa"/>
          </w:tcPr>
          <w:p w14:paraId="79AA0736" w14:textId="77777777" w:rsidR="00267DB6" w:rsidRPr="00267DB6" w:rsidRDefault="00267DB6" w:rsidP="00267DB6">
            <w:r w:rsidRPr="00267DB6">
              <w:t>14</w:t>
            </w:r>
          </w:p>
        </w:tc>
        <w:tc>
          <w:tcPr>
            <w:tcW w:w="408" w:type="dxa"/>
          </w:tcPr>
          <w:p w14:paraId="0AE3951C" w14:textId="77777777" w:rsidR="00267DB6" w:rsidRPr="00267DB6" w:rsidRDefault="00267DB6" w:rsidP="00267DB6">
            <w:r w:rsidRPr="00267DB6">
              <w:t>15</w:t>
            </w:r>
          </w:p>
        </w:tc>
        <w:tc>
          <w:tcPr>
            <w:tcW w:w="1039" w:type="dxa"/>
          </w:tcPr>
          <w:p w14:paraId="57DC1BA0" w14:textId="77777777" w:rsidR="00267DB6" w:rsidRPr="00267DB6" w:rsidRDefault="00267DB6" w:rsidP="00267DB6">
            <w:r w:rsidRPr="00267DB6">
              <w:t>16</w:t>
            </w:r>
          </w:p>
        </w:tc>
      </w:tr>
      <w:tr w:rsidR="00267DB6" w:rsidRPr="00267DB6" w14:paraId="610B9AEA" w14:textId="77777777" w:rsidTr="00267DB6">
        <w:tc>
          <w:tcPr>
            <w:tcW w:w="911" w:type="dxa"/>
          </w:tcPr>
          <w:p w14:paraId="135C2499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50F4C59E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594E158A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239D327D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14:paraId="60A6B9B4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14:paraId="772F157D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14:paraId="64585A36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14:paraId="2C89C8EC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</w:tcPr>
          <w:p w14:paraId="3CEDD083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0A651613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630C7A44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70BB78B6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6312E18A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66635C0C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408" w:type="dxa"/>
          </w:tcPr>
          <w:p w14:paraId="0CCF2E4D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032FEFB5" w14:textId="77777777" w:rsidR="00267DB6" w:rsidRPr="00267DB6" w:rsidRDefault="00267DB6" w:rsidP="00267DB6">
            <w:pPr>
              <w:rPr>
                <w:sz w:val="24"/>
                <w:szCs w:val="24"/>
              </w:rPr>
            </w:pPr>
          </w:p>
        </w:tc>
      </w:tr>
    </w:tbl>
    <w:p w14:paraId="08466158" w14:textId="77777777" w:rsidR="00267DB6" w:rsidRDefault="00267DB6" w:rsidP="0026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6CBFE" w14:textId="0B84FF64" w:rsidR="00267DB6" w:rsidRPr="00267DB6" w:rsidRDefault="00267DB6" w:rsidP="0026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267D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 местного</w:t>
      </w:r>
      <w:proofErr w:type="gramEnd"/>
      <w:r w:rsidRPr="0026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самоуправления</w:t>
      </w:r>
    </w:p>
    <w:p w14:paraId="7F5CA211" w14:textId="77777777" w:rsidR="00267DB6" w:rsidRPr="00267DB6" w:rsidRDefault="00267DB6" w:rsidP="0026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25B5E" w14:textId="77777777" w:rsidR="00267DB6" w:rsidRPr="00267DB6" w:rsidRDefault="00267DB6" w:rsidP="0026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7D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бухгалтер</w:t>
      </w:r>
      <w:proofErr w:type="gramEnd"/>
    </w:p>
    <w:p w14:paraId="7E37DBEB" w14:textId="77777777" w:rsidR="00267DB6" w:rsidRPr="00267DB6" w:rsidRDefault="00267DB6" w:rsidP="0026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CBE1B" w14:textId="77777777" w:rsidR="00267DB6" w:rsidRPr="00267DB6" w:rsidRDefault="00267DB6" w:rsidP="0026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5F5D6" w14:textId="77777777" w:rsidR="00267DB6" w:rsidRPr="00267DB6" w:rsidRDefault="00267DB6" w:rsidP="0026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26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  </w:t>
      </w:r>
      <w:proofErr w:type="gramEnd"/>
      <w:r w:rsidRPr="00267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 ____ г.</w:t>
      </w:r>
    </w:p>
    <w:p w14:paraId="3829DCF6" w14:textId="77777777" w:rsidR="0050742F" w:rsidRPr="0050742F" w:rsidRDefault="0050742F" w:rsidP="00B748A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742F" w:rsidRPr="00507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12"/>
    <w:rsid w:val="002352B4"/>
    <w:rsid w:val="00267DB6"/>
    <w:rsid w:val="0050742F"/>
    <w:rsid w:val="00520012"/>
    <w:rsid w:val="00B748A4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AA48"/>
  <w15:chartTrackingRefBased/>
  <w15:docId w15:val="{378744FD-8051-4DBE-BA5B-78C37E2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"/>
    <w:basedOn w:val="a"/>
    <w:rsid w:val="00267DB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2023-02-13T10:16:00Z</dcterms:created>
  <dcterms:modified xsi:type="dcterms:W3CDTF">2023-02-13T10:46:00Z</dcterms:modified>
</cp:coreProperties>
</file>