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1E3B" w14:textId="3092D2CD" w:rsidR="00A55C67" w:rsidRPr="00A55C67" w:rsidRDefault="00A55C67" w:rsidP="00A55C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C67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A55C67">
        <w:rPr>
          <w:rFonts w:ascii="Times New Roman" w:hAnsi="Times New Roman" w:cs="Times New Roman"/>
          <w:b/>
          <w:bCs/>
          <w:sz w:val="24"/>
          <w:szCs w:val="24"/>
        </w:rPr>
        <w:t>СУЛЯЕВСКОГО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A55C67">
        <w:rPr>
          <w:rFonts w:ascii="Times New Roman" w:hAnsi="Times New Roman" w:cs="Times New Roman"/>
          <w:b/>
          <w:bCs/>
          <w:sz w:val="24"/>
          <w:szCs w:val="24"/>
        </w:rPr>
        <w:t>КУМЫЛЖЕНСКОГО 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A55C67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14:paraId="0147720A" w14:textId="77777777" w:rsidR="00A55C67" w:rsidRPr="00A55C67" w:rsidRDefault="00A55C67" w:rsidP="00A55C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E8A61" w14:textId="77777777" w:rsidR="00A55C67" w:rsidRPr="00A55C67" w:rsidRDefault="00A55C67" w:rsidP="00A55C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C6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38DB16A4" w14:textId="77777777" w:rsidR="00A55C67" w:rsidRPr="00A55C67" w:rsidRDefault="00A55C67" w:rsidP="00A55C6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55C67">
        <w:rPr>
          <w:rFonts w:ascii="Times New Roman" w:hAnsi="Times New Roman" w:cs="Times New Roman"/>
          <w:b/>
          <w:bCs/>
          <w:sz w:val="24"/>
          <w:szCs w:val="24"/>
        </w:rPr>
        <w:t>от  08.02.2023</w:t>
      </w:r>
      <w:proofErr w:type="gramEnd"/>
      <w:r w:rsidRPr="00A55C67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                                           № 15</w:t>
      </w:r>
    </w:p>
    <w:p w14:paraId="503FFBB6" w14:textId="5CD92345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Об утверждении  Порядка  расходования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55C67">
        <w:rPr>
          <w:rFonts w:ascii="Times New Roman" w:hAnsi="Times New Roman" w:cs="Times New Roman"/>
          <w:sz w:val="24"/>
          <w:szCs w:val="24"/>
        </w:rPr>
        <w:t xml:space="preserve">учета  иных межбюджетных  трансфертов из бюджета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55C67">
        <w:rPr>
          <w:rFonts w:ascii="Times New Roman" w:hAnsi="Times New Roman" w:cs="Times New Roman"/>
          <w:sz w:val="24"/>
          <w:szCs w:val="24"/>
        </w:rPr>
        <w:t xml:space="preserve">Кумылженского  муниципального  района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55C67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Pr="00A55C6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55C67">
        <w:rPr>
          <w:rFonts w:ascii="Times New Roman" w:hAnsi="Times New Roman" w:cs="Times New Roman"/>
          <w:sz w:val="24"/>
          <w:szCs w:val="24"/>
        </w:rPr>
        <w:t xml:space="preserve">  сельского  поселения  в  2023г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A55C67">
        <w:rPr>
          <w:rFonts w:ascii="Times New Roman" w:hAnsi="Times New Roman" w:cs="Times New Roman"/>
          <w:sz w:val="24"/>
          <w:szCs w:val="24"/>
        </w:rPr>
        <w:t>на содержание объектов благоустройства,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A55C67">
        <w:rPr>
          <w:rFonts w:ascii="Times New Roman" w:hAnsi="Times New Roman" w:cs="Times New Roman"/>
          <w:sz w:val="24"/>
          <w:szCs w:val="24"/>
        </w:rPr>
        <w:t xml:space="preserve">введенных в эксплуатацию с 2014 по 2020 год,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55C67">
        <w:rPr>
          <w:rFonts w:ascii="Times New Roman" w:hAnsi="Times New Roman" w:cs="Times New Roman"/>
          <w:sz w:val="24"/>
          <w:szCs w:val="24"/>
        </w:rPr>
        <w:t>на содержание тракторов с прицепами, приобретенных в 2021 году</w:t>
      </w:r>
    </w:p>
    <w:p w14:paraId="41A8649C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3F3A3919" w14:textId="694017C1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   В соответствии  с Бюджетным   кодексом  Российской  Федерации, Федеральным законом от 06 октября 2003 года №131-ФЗ «Об общих принципах организации местного самоуправления в Волгоградской области»,   Законом  Волгоградской  области  от  05.12. 2022 г № 122-ОД  «Об  областном  бюджете  на  2023год  и на плановый  период  2024  и 2025 годов», Решением Кумылженской районной Думы от  14.12.2022г. № 47/304-РД «О бюджете Кумылженского муниципального района на 2023 год и на плановый период 2024 и 2025 годов», </w:t>
      </w:r>
    </w:p>
    <w:p w14:paraId="2E902805" w14:textId="19D9D032" w:rsidR="00A55C67" w:rsidRPr="00A55C67" w:rsidRDefault="00A55C67" w:rsidP="00A55C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Pr="00A55C67">
        <w:rPr>
          <w:rFonts w:ascii="Times New Roman" w:hAnsi="Times New Roman" w:cs="Times New Roman"/>
          <w:sz w:val="24"/>
          <w:szCs w:val="24"/>
        </w:rPr>
        <w:t>:</w:t>
      </w:r>
    </w:p>
    <w:p w14:paraId="46C0B002" w14:textId="3AEB2709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 1. Утвердить прилагаемый Порядок расходования и учета  межбюджетных  трансфертов из бюджета  Кумылженского  муниципального  района  в бюджет </w:t>
      </w:r>
      <w:proofErr w:type="spellStart"/>
      <w:r w:rsidRPr="00A55C6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55C67">
        <w:rPr>
          <w:rFonts w:ascii="Times New Roman" w:hAnsi="Times New Roman" w:cs="Times New Roman"/>
          <w:sz w:val="24"/>
          <w:szCs w:val="24"/>
        </w:rPr>
        <w:t xml:space="preserve">  сельского  поселения  в  2023 году  на содержание объектов благоустройства, введенных в эксплуатацию с 2014 по 2020 год, на содержание тракторов с прицепами, приобретенных в 2021 году.</w:t>
      </w:r>
    </w:p>
    <w:p w14:paraId="692D1105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   2. Контроль за исполнением настоящего постановления оставляю за собой.</w:t>
      </w:r>
    </w:p>
    <w:p w14:paraId="00F2D3EC" w14:textId="77777777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A55C67">
        <w:rPr>
          <w:rFonts w:ascii="Times New Roman" w:hAnsi="Times New Roman" w:cs="Times New Roman"/>
          <w:sz w:val="24"/>
          <w:szCs w:val="24"/>
        </w:rPr>
        <w:t>Настоящее  постановление</w:t>
      </w:r>
      <w:proofErr w:type="gramEnd"/>
      <w:r w:rsidRPr="00A55C67">
        <w:rPr>
          <w:rFonts w:ascii="Times New Roman" w:hAnsi="Times New Roman" w:cs="Times New Roman"/>
          <w:sz w:val="24"/>
          <w:szCs w:val="24"/>
        </w:rPr>
        <w:t xml:space="preserve">  вступает  в  силу  со дня   подписания  и  распространяет  свое действие  на  правоотношения ,  возникшие  с  01.01. 2023  года.</w:t>
      </w:r>
    </w:p>
    <w:p w14:paraId="7EB8B5CF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2F7A0938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proofErr w:type="gramStart"/>
      <w:r w:rsidRPr="00A55C6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55C67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A55C67"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</w:t>
      </w:r>
      <w:proofErr w:type="spellStart"/>
      <w:r w:rsidRPr="00A55C67">
        <w:rPr>
          <w:rFonts w:ascii="Times New Roman" w:hAnsi="Times New Roman" w:cs="Times New Roman"/>
          <w:sz w:val="24"/>
          <w:szCs w:val="24"/>
        </w:rPr>
        <w:t>С.И.Рекунов</w:t>
      </w:r>
      <w:proofErr w:type="spellEnd"/>
      <w:r w:rsidRPr="00A55C6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7C06F66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2C7E95E4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0F490CCB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007C8DBC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45560B6F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11018CA0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6DED6F8B" w14:textId="652BA7D6" w:rsidR="00A55C67" w:rsidRPr="00A55C67" w:rsidRDefault="00A55C67" w:rsidP="00A55C67">
      <w:pPr>
        <w:jc w:val="right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lastRenderedPageBreak/>
        <w:t>Утвержден:</w:t>
      </w:r>
    </w:p>
    <w:p w14:paraId="48DD1005" w14:textId="530E3D01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55C6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63BC78A4" w14:textId="26F891DB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A55C6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55C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06D09D6" w14:textId="63C7C844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55C67">
        <w:rPr>
          <w:rFonts w:ascii="Times New Roman" w:hAnsi="Times New Roman" w:cs="Times New Roman"/>
          <w:sz w:val="24"/>
          <w:szCs w:val="24"/>
        </w:rPr>
        <w:t xml:space="preserve"> от   08.02. 2023 г. № 15</w:t>
      </w:r>
    </w:p>
    <w:p w14:paraId="021F43EB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047D3470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06722F04" w14:textId="0B7D4637" w:rsidR="00A55C67" w:rsidRPr="00A55C67" w:rsidRDefault="00A55C67" w:rsidP="00A55C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C6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A55C67">
        <w:rPr>
          <w:rFonts w:ascii="Times New Roman" w:hAnsi="Times New Roman" w:cs="Times New Roman"/>
          <w:b/>
          <w:bCs/>
          <w:sz w:val="24"/>
          <w:szCs w:val="24"/>
        </w:rPr>
        <w:t>расходования и учета  межбюджетных  трансфертов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A55C67">
        <w:rPr>
          <w:rFonts w:ascii="Times New Roman" w:hAnsi="Times New Roman" w:cs="Times New Roman"/>
          <w:b/>
          <w:bCs/>
          <w:sz w:val="24"/>
          <w:szCs w:val="24"/>
        </w:rPr>
        <w:t>из бюджета Кумылженского  муниципального 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A55C67">
        <w:rPr>
          <w:rFonts w:ascii="Times New Roman" w:hAnsi="Times New Roman" w:cs="Times New Roman"/>
          <w:b/>
          <w:bCs/>
          <w:sz w:val="24"/>
          <w:szCs w:val="24"/>
        </w:rPr>
        <w:t xml:space="preserve">в бюджет </w:t>
      </w:r>
      <w:proofErr w:type="spellStart"/>
      <w:r w:rsidRPr="00A55C67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A55C67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поселения  в  2023 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proofErr w:type="spellStart"/>
      <w:r w:rsidRPr="00A55C67">
        <w:rPr>
          <w:rFonts w:ascii="Times New Roman" w:hAnsi="Times New Roman" w:cs="Times New Roman"/>
          <w:b/>
          <w:bCs/>
          <w:sz w:val="24"/>
          <w:szCs w:val="24"/>
        </w:rPr>
        <w:t>году</w:t>
      </w:r>
      <w:proofErr w:type="spellEnd"/>
      <w:r w:rsidRPr="00A55C67">
        <w:rPr>
          <w:rFonts w:ascii="Times New Roman" w:hAnsi="Times New Roman" w:cs="Times New Roman"/>
          <w:b/>
          <w:bCs/>
          <w:sz w:val="24"/>
          <w:szCs w:val="24"/>
        </w:rPr>
        <w:t xml:space="preserve">  на содержание объектов благоустройства,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C67">
        <w:rPr>
          <w:rFonts w:ascii="Times New Roman" w:hAnsi="Times New Roman" w:cs="Times New Roman"/>
          <w:b/>
          <w:bCs/>
          <w:sz w:val="24"/>
          <w:szCs w:val="24"/>
        </w:rPr>
        <w:t>введенных в эксплуатацию с 2014 по 2020 год,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C67">
        <w:rPr>
          <w:rFonts w:ascii="Times New Roman" w:hAnsi="Times New Roman" w:cs="Times New Roman"/>
          <w:b/>
          <w:bCs/>
          <w:sz w:val="24"/>
          <w:szCs w:val="24"/>
        </w:rPr>
        <w:t>на содержание тракторов с прицепами, приобретенных в 2021 году.</w:t>
      </w:r>
    </w:p>
    <w:p w14:paraId="65826698" w14:textId="77777777" w:rsidR="00A55C67" w:rsidRPr="00A55C67" w:rsidRDefault="00A55C67" w:rsidP="00A55C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16502" w14:textId="4604D145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      1. Настоящий Порядок разработан в соответствии  с Бюджетным  кодексом  Российской  Федерации,   Федеральным законом от 06 октября 2003 года №131-ФЗ «Об общих принципах организации местного самоуправления в Волгоградской области»,   Законом  Волгоградской  области  от  05.12. 2022 г № 122-ОД  «Об  областном  бюджете  на  2023год  и на плановый  период  2024  и 2025 годов», Решением Кумылженской районной Думы от  14.12.2022г. № 47/304-РД «О бюджете Кумылженского муниципального района на 2023 год и на плановый период 2024 и 2025 годов», соглашением  о  предоставлении из бюджета Кумылженского муниципального района бюджету </w:t>
      </w:r>
      <w:proofErr w:type="spellStart"/>
      <w:r w:rsidRPr="00A55C6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55C67">
        <w:rPr>
          <w:rFonts w:ascii="Times New Roman" w:hAnsi="Times New Roman" w:cs="Times New Roman"/>
          <w:sz w:val="24"/>
          <w:szCs w:val="24"/>
        </w:rPr>
        <w:t xml:space="preserve"> сельского поселения иных межбюджетных трансфертов  , с целью обеспечения дополнительного финансирования расходных обязательств сельским поселением доли </w:t>
      </w:r>
      <w:proofErr w:type="spellStart"/>
      <w:r w:rsidRPr="00A55C6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55C67">
        <w:rPr>
          <w:rFonts w:ascii="Times New Roman" w:hAnsi="Times New Roman" w:cs="Times New Roman"/>
          <w:sz w:val="24"/>
          <w:szCs w:val="24"/>
        </w:rPr>
        <w:t xml:space="preserve"> из бюджета </w:t>
      </w:r>
      <w:proofErr w:type="spellStart"/>
      <w:r w:rsidRPr="00A55C6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55C67">
        <w:rPr>
          <w:rFonts w:ascii="Times New Roman" w:hAnsi="Times New Roman" w:cs="Times New Roman"/>
          <w:sz w:val="24"/>
          <w:szCs w:val="24"/>
        </w:rPr>
        <w:t xml:space="preserve">  сельского поселения к субсидиям из бюджета Волгоградской области.</w:t>
      </w:r>
    </w:p>
    <w:p w14:paraId="0B5CED4C" w14:textId="77777777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   2. Иные межбюджетные трансферты предоставляются на основании соглашения о предоставлении иных межбюджетных трансфертов, заключенного между администрацией </w:t>
      </w:r>
      <w:proofErr w:type="spellStart"/>
      <w:r w:rsidRPr="00A55C6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55C67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proofErr w:type="gramStart"/>
      <w:r w:rsidRPr="00A55C67">
        <w:rPr>
          <w:rFonts w:ascii="Times New Roman" w:hAnsi="Times New Roman" w:cs="Times New Roman"/>
          <w:sz w:val="24"/>
          <w:szCs w:val="24"/>
        </w:rPr>
        <w:t>администрацией  Кумылженского</w:t>
      </w:r>
      <w:proofErr w:type="gramEnd"/>
      <w:r w:rsidRPr="00A55C6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14:paraId="070841D9" w14:textId="77777777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    Соглашение о предоставлении иных межбюджетных трансфертов содержит обязательства администрации сельского поселения по реализации мер по содержанию объектов благоустройства, введенных в эксплуатацию с 2014 по 2020 год, по  содержанию тракторов с прицепами, приобретенных в 2021 году, указанных в пункте 3  настоящего Порядка;</w:t>
      </w:r>
    </w:p>
    <w:p w14:paraId="62D2CF03" w14:textId="77777777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>ответственность администрации сельского поселения - получателя иных межбюджетных трансфертов за неисполнение обязательств, указанных в настоящем Порядке.</w:t>
      </w:r>
    </w:p>
    <w:p w14:paraId="4C5C943C" w14:textId="77777777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   3.</w:t>
      </w:r>
      <w:r w:rsidRPr="00A55C67">
        <w:rPr>
          <w:rFonts w:ascii="Times New Roman" w:hAnsi="Times New Roman" w:cs="Times New Roman"/>
          <w:sz w:val="24"/>
          <w:szCs w:val="24"/>
        </w:rPr>
        <w:tab/>
        <w:t xml:space="preserve">Органы местного самоуправления </w:t>
      </w:r>
      <w:proofErr w:type="gramStart"/>
      <w:r w:rsidRPr="00A55C67">
        <w:rPr>
          <w:rFonts w:ascii="Times New Roman" w:hAnsi="Times New Roman" w:cs="Times New Roman"/>
          <w:sz w:val="24"/>
          <w:szCs w:val="24"/>
        </w:rPr>
        <w:t>поселения  при</w:t>
      </w:r>
      <w:proofErr w:type="gramEnd"/>
      <w:r w:rsidRPr="00A55C67">
        <w:rPr>
          <w:rFonts w:ascii="Times New Roman" w:hAnsi="Times New Roman" w:cs="Times New Roman"/>
          <w:sz w:val="24"/>
          <w:szCs w:val="24"/>
        </w:rPr>
        <w:t xml:space="preserve"> получении иных межбюджетных трансфертов обеспечивают выполнение следующих условий:</w:t>
      </w:r>
    </w:p>
    <w:p w14:paraId="16AF9C17" w14:textId="77777777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           отсутствие нарушений бюджетного законодательства Российской Федерации и законодательства Российской Федерации о налогах, сборах;</w:t>
      </w:r>
    </w:p>
    <w:p w14:paraId="6A03CD1C" w14:textId="77777777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недопущения возникновения просроченной задолженности по обслуживанию и погашению муниципального долга по </w:t>
      </w:r>
      <w:proofErr w:type="gramStart"/>
      <w:r w:rsidRPr="00A55C67">
        <w:rPr>
          <w:rFonts w:ascii="Times New Roman" w:hAnsi="Times New Roman" w:cs="Times New Roman"/>
          <w:sz w:val="24"/>
          <w:szCs w:val="24"/>
        </w:rPr>
        <w:t>состоянию  на</w:t>
      </w:r>
      <w:proofErr w:type="gramEnd"/>
      <w:r w:rsidRPr="00A55C67">
        <w:rPr>
          <w:rFonts w:ascii="Times New Roman" w:hAnsi="Times New Roman" w:cs="Times New Roman"/>
          <w:sz w:val="24"/>
          <w:szCs w:val="24"/>
        </w:rPr>
        <w:t xml:space="preserve"> 01 января   2024 года;</w:t>
      </w:r>
    </w:p>
    <w:p w14:paraId="2EE09233" w14:textId="77777777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lastRenderedPageBreak/>
        <w:t>недопущение возникновения просроченной кредиторской задолженности по заработной плате с начислениями перед работниками бюджетных и казенных учреждений (за исключением задолженности, источником погашения которой являются субвенции, полученные из областного бюджета) по состоянию на 01 января 2024 г.;</w:t>
      </w:r>
    </w:p>
    <w:p w14:paraId="78557EFF" w14:textId="77777777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>направить иные межбюджетные трансферты на содержание объектов благоустройства, введенных в эксплуатацию с 2014 по 2020 год, на содержание тракторов с прицепами, приобретенных в 2021 году;</w:t>
      </w:r>
    </w:p>
    <w:p w14:paraId="02F5FFFD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326A506C" w14:textId="77777777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4.Иные </w:t>
      </w:r>
      <w:proofErr w:type="gramStart"/>
      <w:r w:rsidRPr="00A55C67">
        <w:rPr>
          <w:rFonts w:ascii="Times New Roman" w:hAnsi="Times New Roman" w:cs="Times New Roman"/>
          <w:sz w:val="24"/>
          <w:szCs w:val="24"/>
        </w:rPr>
        <w:t>межбюджетные  трансферты</w:t>
      </w:r>
      <w:proofErr w:type="gramEnd"/>
      <w:r w:rsidRPr="00A55C67">
        <w:rPr>
          <w:rFonts w:ascii="Times New Roman" w:hAnsi="Times New Roman" w:cs="Times New Roman"/>
          <w:sz w:val="24"/>
          <w:szCs w:val="24"/>
        </w:rPr>
        <w:t xml:space="preserve"> перечисляются в бюджет </w:t>
      </w:r>
      <w:proofErr w:type="spellStart"/>
      <w:r w:rsidRPr="00A55C6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55C67">
        <w:rPr>
          <w:rFonts w:ascii="Times New Roman" w:hAnsi="Times New Roman" w:cs="Times New Roman"/>
          <w:sz w:val="24"/>
          <w:szCs w:val="24"/>
        </w:rPr>
        <w:t xml:space="preserve"> сельского поселения и отражается по коду  948 2 02 49999 10 0000 150.</w:t>
      </w:r>
    </w:p>
    <w:p w14:paraId="339C0BF7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0483CD37" w14:textId="77777777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5.Иные </w:t>
      </w:r>
      <w:proofErr w:type="gramStart"/>
      <w:r w:rsidRPr="00A55C67">
        <w:rPr>
          <w:rFonts w:ascii="Times New Roman" w:hAnsi="Times New Roman" w:cs="Times New Roman"/>
          <w:sz w:val="24"/>
          <w:szCs w:val="24"/>
        </w:rPr>
        <w:t>межбюджетные  трансферты</w:t>
      </w:r>
      <w:proofErr w:type="gramEnd"/>
      <w:r w:rsidRPr="00A55C67">
        <w:rPr>
          <w:rFonts w:ascii="Times New Roman" w:hAnsi="Times New Roman" w:cs="Times New Roman"/>
          <w:sz w:val="24"/>
          <w:szCs w:val="24"/>
        </w:rPr>
        <w:t xml:space="preserve"> расходуются на решение вопросов местного значения </w:t>
      </w:r>
      <w:proofErr w:type="spellStart"/>
      <w:r w:rsidRPr="00A55C6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55C67">
        <w:rPr>
          <w:rFonts w:ascii="Times New Roman" w:hAnsi="Times New Roman" w:cs="Times New Roman"/>
          <w:sz w:val="24"/>
          <w:szCs w:val="24"/>
        </w:rPr>
        <w:t xml:space="preserve"> сельского поселения  в соответствии со статьей 14 Федерального закона от 6 октября 2003г № 131-ФЗ «Об общих принципах организации местного самоуправления в российской Федерации».</w:t>
      </w:r>
    </w:p>
    <w:p w14:paraId="4F645939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57BFB9EB" w14:textId="77777777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6. Учет операций по использованию иных </w:t>
      </w:r>
      <w:proofErr w:type="gramStart"/>
      <w:r w:rsidRPr="00A55C67">
        <w:rPr>
          <w:rFonts w:ascii="Times New Roman" w:hAnsi="Times New Roman" w:cs="Times New Roman"/>
          <w:sz w:val="24"/>
          <w:szCs w:val="24"/>
        </w:rPr>
        <w:t>межбюджетных  трансфертов</w:t>
      </w:r>
      <w:proofErr w:type="gramEnd"/>
      <w:r w:rsidRPr="00A55C67">
        <w:rPr>
          <w:rFonts w:ascii="Times New Roman" w:hAnsi="Times New Roman" w:cs="Times New Roman"/>
          <w:sz w:val="24"/>
          <w:szCs w:val="24"/>
        </w:rPr>
        <w:t xml:space="preserve"> осуществляется на лицевых счетах получателя средств, открытых  в ФО Администрации Кумылженского муниципального района.</w:t>
      </w:r>
    </w:p>
    <w:p w14:paraId="714C60E2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1A2DA940" w14:textId="77777777" w:rsidR="00A55C67" w:rsidRPr="00A55C67" w:rsidRDefault="00A55C67" w:rsidP="00A55C67">
      <w:pPr>
        <w:jc w:val="both"/>
        <w:rPr>
          <w:rFonts w:ascii="Times New Roman" w:hAnsi="Times New Roman" w:cs="Times New Roman"/>
          <w:sz w:val="24"/>
          <w:szCs w:val="24"/>
        </w:rPr>
      </w:pPr>
      <w:r w:rsidRPr="00A55C67">
        <w:rPr>
          <w:rFonts w:ascii="Times New Roman" w:hAnsi="Times New Roman" w:cs="Times New Roman"/>
          <w:sz w:val="24"/>
          <w:szCs w:val="24"/>
        </w:rPr>
        <w:t xml:space="preserve">7. Администрация </w:t>
      </w:r>
      <w:proofErr w:type="spellStart"/>
      <w:r w:rsidRPr="00A55C67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A55C67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Pr="00A55C67">
        <w:rPr>
          <w:rFonts w:ascii="Times New Roman" w:hAnsi="Times New Roman" w:cs="Times New Roman"/>
          <w:sz w:val="24"/>
          <w:szCs w:val="24"/>
        </w:rPr>
        <w:t>поселения  не</w:t>
      </w:r>
      <w:proofErr w:type="gramEnd"/>
      <w:r w:rsidRPr="00A55C67">
        <w:rPr>
          <w:rFonts w:ascii="Times New Roman" w:hAnsi="Times New Roman" w:cs="Times New Roman"/>
          <w:sz w:val="24"/>
          <w:szCs w:val="24"/>
        </w:rPr>
        <w:t xml:space="preserve"> позднее  трех месяцев  со  дня  окончания  финансового  года   представляет  в ФО Администрации Кумылженского муниципального района   отчет  об  использовании   иных  межбюджетных трансфертов . </w:t>
      </w:r>
    </w:p>
    <w:p w14:paraId="64C2CC7F" w14:textId="77777777" w:rsidR="00A55C67" w:rsidRPr="00A55C67" w:rsidRDefault="00A55C67" w:rsidP="00A55C67">
      <w:pPr>
        <w:rPr>
          <w:rFonts w:ascii="Times New Roman" w:hAnsi="Times New Roman" w:cs="Times New Roman"/>
          <w:sz w:val="24"/>
          <w:szCs w:val="24"/>
        </w:rPr>
      </w:pPr>
    </w:p>
    <w:p w14:paraId="7ECDCDDD" w14:textId="77777777" w:rsidR="00E4164F" w:rsidRPr="00A55C67" w:rsidRDefault="00E4164F">
      <w:pPr>
        <w:rPr>
          <w:rFonts w:ascii="Times New Roman" w:hAnsi="Times New Roman" w:cs="Times New Roman"/>
          <w:sz w:val="24"/>
          <w:szCs w:val="24"/>
        </w:rPr>
      </w:pPr>
    </w:p>
    <w:sectPr w:rsidR="00E4164F" w:rsidRPr="00A5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C7"/>
    <w:rsid w:val="005F46C7"/>
    <w:rsid w:val="00A55C67"/>
    <w:rsid w:val="00E4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FD18"/>
  <w15:chartTrackingRefBased/>
  <w15:docId w15:val="{4F26CB42-CC41-4A67-B5B2-176882D2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2023-02-13T10:07:00Z</dcterms:created>
  <dcterms:modified xsi:type="dcterms:W3CDTF">2023-02-13T10:12:00Z</dcterms:modified>
</cp:coreProperties>
</file>