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BD" w:rsidRPr="00951FAA" w:rsidRDefault="00E667BD" w:rsidP="00E4232A">
      <w:pPr>
        <w:jc w:val="center"/>
        <w:rPr>
          <w:rFonts w:ascii="Arial" w:hAnsi="Arial" w:cs="Arial"/>
          <w:b/>
          <w:bCs/>
          <w:sz w:val="24"/>
          <w:szCs w:val="24"/>
        </w:rPr>
      </w:pPr>
      <w:r w:rsidRPr="00951FAA">
        <w:rPr>
          <w:rFonts w:ascii="Arial" w:hAnsi="Arial" w:cs="Arial"/>
          <w:b/>
          <w:bCs/>
          <w:sz w:val="24"/>
          <w:szCs w:val="24"/>
        </w:rPr>
        <w:t>АДМИНИСТРАЦИЯ                                                                                                    СУЛЯЕВСКОГО СЕЛЬСКОГО ПОСЕЛЕНИЯ                                                 КУМЫЛЖЕНСКОГО МУНИЦИПАЛЬНОГО РАЙОНА                              ВОЛГОГРАДСКОЙ ОБЛАСТИ</w:t>
      </w:r>
    </w:p>
    <w:p w:rsidR="00E667BD" w:rsidRPr="00951FAA" w:rsidRDefault="003857B6" w:rsidP="00E667BD">
      <w:pPr>
        <w:jc w:val="both"/>
        <w:rPr>
          <w:rFonts w:ascii="Arial" w:hAnsi="Arial" w:cs="Arial"/>
          <w:b/>
          <w:sz w:val="24"/>
          <w:szCs w:val="24"/>
        </w:rPr>
      </w:pPr>
      <w:r w:rsidRPr="00951FAA">
        <w:rPr>
          <w:rFonts w:ascii="Arial" w:hAnsi="Arial" w:cs="Arial"/>
          <w:sz w:val="24"/>
          <w:szCs w:val="24"/>
        </w:rPr>
        <w:pict>
          <v:line id="_x0000_s1026" style="position:absolute;left:0;text-align:left;z-index:251660288" from="8.4pt,3.55pt" to="469.25pt,3.6pt" o:allowincell="f" strokeweight="2pt">
            <v:stroke startarrowwidth="narrow" startarrowlength="short" endarrowwidth="narrow" endarrowlength="short"/>
          </v:line>
        </w:pict>
      </w:r>
      <w:r w:rsidRPr="00951FAA">
        <w:rPr>
          <w:rFonts w:ascii="Arial" w:hAnsi="Arial" w:cs="Arial"/>
          <w:sz w:val="24"/>
          <w:szCs w:val="24"/>
        </w:rPr>
        <w:pict>
          <v:line id="_x0000_s1027" style="position:absolute;left:0;text-align:left;z-index:251661312" from="8.4pt,10.75pt" to="469.25pt,10.8pt" o:allowincell="f" strokeweight=".5pt">
            <v:stroke startarrowwidth="narrow" startarrowlength="short" endarrowwidth="narrow" endarrowlength="short"/>
          </v:line>
        </w:pict>
      </w:r>
    </w:p>
    <w:p w:rsidR="00E667BD" w:rsidRPr="00951FAA" w:rsidRDefault="00E667BD" w:rsidP="00E667BD">
      <w:pPr>
        <w:jc w:val="center"/>
        <w:rPr>
          <w:rFonts w:ascii="Arial" w:hAnsi="Arial" w:cs="Arial"/>
          <w:b/>
          <w:sz w:val="24"/>
          <w:szCs w:val="24"/>
        </w:rPr>
      </w:pPr>
      <w:r w:rsidRPr="00951FAA">
        <w:rPr>
          <w:rFonts w:ascii="Arial" w:hAnsi="Arial" w:cs="Arial"/>
          <w:b/>
          <w:sz w:val="24"/>
          <w:szCs w:val="24"/>
        </w:rPr>
        <w:t>ПОСТАНОВЛЕНИЕ</w:t>
      </w:r>
    </w:p>
    <w:p w:rsidR="00E667BD" w:rsidRPr="00951FAA" w:rsidRDefault="00E667BD" w:rsidP="00E667BD">
      <w:pPr>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667BD" w:rsidRPr="00951FAA" w:rsidTr="00692463">
        <w:trPr>
          <w:trHeight w:val="474"/>
        </w:trPr>
        <w:tc>
          <w:tcPr>
            <w:tcW w:w="10211" w:type="dxa"/>
            <w:tcBorders>
              <w:top w:val="nil"/>
              <w:left w:val="nil"/>
              <w:bottom w:val="nil"/>
              <w:right w:val="nil"/>
            </w:tcBorders>
          </w:tcPr>
          <w:p w:rsidR="00E667BD" w:rsidRPr="00951FAA" w:rsidRDefault="00E667BD" w:rsidP="00E4232A">
            <w:pPr>
              <w:jc w:val="both"/>
              <w:rPr>
                <w:rFonts w:ascii="Arial" w:hAnsi="Arial" w:cs="Arial"/>
                <w:b/>
                <w:sz w:val="24"/>
                <w:szCs w:val="24"/>
              </w:rPr>
            </w:pPr>
            <w:r w:rsidRPr="00951FAA">
              <w:rPr>
                <w:rFonts w:ascii="Arial" w:hAnsi="Arial" w:cs="Arial"/>
                <w:b/>
                <w:sz w:val="24"/>
                <w:szCs w:val="24"/>
              </w:rPr>
              <w:t xml:space="preserve">     </w:t>
            </w:r>
            <w:r w:rsidR="00E4232A" w:rsidRPr="00951FAA">
              <w:rPr>
                <w:rFonts w:ascii="Arial" w:hAnsi="Arial" w:cs="Arial"/>
                <w:b/>
                <w:sz w:val="24"/>
                <w:szCs w:val="24"/>
              </w:rPr>
              <w:t>03.10.</w:t>
            </w:r>
            <w:r w:rsidRPr="00951FAA">
              <w:rPr>
                <w:rFonts w:ascii="Arial" w:hAnsi="Arial" w:cs="Arial"/>
                <w:b/>
                <w:sz w:val="24"/>
                <w:szCs w:val="24"/>
              </w:rPr>
              <w:t xml:space="preserve">2022 г.                                                                                         № </w:t>
            </w:r>
            <w:r w:rsidR="00E4232A" w:rsidRPr="00951FAA">
              <w:rPr>
                <w:rFonts w:ascii="Arial" w:hAnsi="Arial" w:cs="Arial"/>
                <w:b/>
                <w:sz w:val="24"/>
                <w:szCs w:val="24"/>
              </w:rPr>
              <w:t>92</w:t>
            </w:r>
          </w:p>
        </w:tc>
      </w:tr>
    </w:tbl>
    <w:p w:rsidR="00E667BD" w:rsidRPr="00951FAA" w:rsidRDefault="00E667BD" w:rsidP="00E667BD">
      <w:pPr>
        <w:tabs>
          <w:tab w:val="left" w:pos="765"/>
          <w:tab w:val="center" w:pos="4819"/>
        </w:tabs>
        <w:jc w:val="center"/>
        <w:rPr>
          <w:rFonts w:ascii="Arial" w:hAnsi="Arial" w:cs="Arial"/>
          <w:b/>
          <w:sz w:val="24"/>
          <w:szCs w:val="24"/>
        </w:rPr>
      </w:pPr>
    </w:p>
    <w:p w:rsidR="00E667BD" w:rsidRPr="00951FAA" w:rsidRDefault="00E667BD" w:rsidP="00E667BD">
      <w:pPr>
        <w:tabs>
          <w:tab w:val="left" w:pos="765"/>
          <w:tab w:val="center" w:pos="4819"/>
        </w:tabs>
        <w:jc w:val="both"/>
        <w:rPr>
          <w:rFonts w:ascii="Arial" w:hAnsi="Arial" w:cs="Arial"/>
          <w:b/>
          <w:sz w:val="24"/>
          <w:szCs w:val="24"/>
        </w:rPr>
      </w:pPr>
      <w:r w:rsidRPr="00951FAA">
        <w:rPr>
          <w:rFonts w:ascii="Arial" w:hAnsi="Arial" w:cs="Arial"/>
          <w:b/>
          <w:sz w:val="24"/>
          <w:szCs w:val="24"/>
        </w:rPr>
        <w:t xml:space="preserve">О внесении изменений в постановление администрации </w:t>
      </w:r>
      <w:proofErr w:type="spellStart"/>
      <w:r w:rsidRPr="00951FAA">
        <w:rPr>
          <w:rFonts w:ascii="Arial" w:hAnsi="Arial" w:cs="Arial"/>
          <w:b/>
          <w:sz w:val="24"/>
          <w:szCs w:val="24"/>
        </w:rPr>
        <w:t>Суляевского</w:t>
      </w:r>
      <w:proofErr w:type="spellEnd"/>
      <w:r w:rsidRPr="00951FAA">
        <w:rPr>
          <w:rFonts w:ascii="Arial" w:hAnsi="Arial" w:cs="Arial"/>
          <w:b/>
          <w:sz w:val="24"/>
          <w:szCs w:val="24"/>
        </w:rPr>
        <w:t xml:space="preserve"> сельского поселения от 29.03.2021 г. № 32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67BD" w:rsidRPr="00951FAA" w:rsidRDefault="00E667BD" w:rsidP="00E667BD">
      <w:pPr>
        <w:widowControl w:val="0"/>
        <w:autoSpaceDE w:val="0"/>
        <w:autoSpaceDN w:val="0"/>
        <w:adjustRightInd w:val="0"/>
        <w:jc w:val="both"/>
        <w:rPr>
          <w:rFonts w:ascii="Arial" w:hAnsi="Arial" w:cs="Arial"/>
          <w:sz w:val="24"/>
          <w:szCs w:val="24"/>
        </w:rPr>
      </w:pPr>
    </w:p>
    <w:p w:rsidR="00E667BD" w:rsidRPr="00951FAA" w:rsidRDefault="00E667BD" w:rsidP="00E667BD">
      <w:pPr>
        <w:widowControl w:val="0"/>
        <w:autoSpaceDE w:val="0"/>
        <w:autoSpaceDN w:val="0"/>
        <w:adjustRightInd w:val="0"/>
        <w:jc w:val="both"/>
        <w:rPr>
          <w:rFonts w:ascii="Arial" w:hAnsi="Arial" w:cs="Arial"/>
          <w:sz w:val="24"/>
          <w:szCs w:val="24"/>
        </w:rPr>
      </w:pPr>
      <w:proofErr w:type="gramStart"/>
      <w:r w:rsidRPr="00951FAA">
        <w:rPr>
          <w:rFonts w:ascii="Arial" w:hAnsi="Arial" w:cs="Arial"/>
          <w:sz w:val="24"/>
          <w:szCs w:val="24"/>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w:t>
      </w:r>
      <w:proofErr w:type="gramEnd"/>
      <w:r w:rsidRPr="00951FAA">
        <w:rPr>
          <w:rFonts w:ascii="Arial" w:hAnsi="Arial" w:cs="Arial"/>
          <w:sz w:val="24"/>
          <w:szCs w:val="24"/>
        </w:rPr>
        <w:t xml:space="preserve">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 </w:t>
      </w:r>
    </w:p>
    <w:p w:rsidR="00E667BD" w:rsidRPr="00951FAA" w:rsidRDefault="00E667BD" w:rsidP="00E667BD">
      <w:pPr>
        <w:widowControl w:val="0"/>
        <w:autoSpaceDE w:val="0"/>
        <w:autoSpaceDN w:val="0"/>
        <w:adjustRightInd w:val="0"/>
        <w:jc w:val="center"/>
        <w:rPr>
          <w:rFonts w:ascii="Arial" w:hAnsi="Arial" w:cs="Arial"/>
          <w:b/>
          <w:bCs/>
          <w:sz w:val="24"/>
          <w:szCs w:val="24"/>
        </w:rPr>
      </w:pPr>
      <w:r w:rsidRPr="00951FAA">
        <w:rPr>
          <w:rFonts w:ascii="Arial" w:hAnsi="Arial" w:cs="Arial"/>
          <w:b/>
          <w:bCs/>
          <w:sz w:val="24"/>
          <w:szCs w:val="24"/>
        </w:rPr>
        <w:t>постановляю:</w:t>
      </w:r>
    </w:p>
    <w:p w:rsidR="00E667BD" w:rsidRPr="00951FAA" w:rsidRDefault="00E667BD" w:rsidP="00E667BD">
      <w:pPr>
        <w:widowControl w:val="0"/>
        <w:autoSpaceDE w:val="0"/>
        <w:autoSpaceDN w:val="0"/>
        <w:adjustRightInd w:val="0"/>
        <w:ind w:firstLine="540"/>
        <w:jc w:val="both"/>
        <w:rPr>
          <w:rFonts w:ascii="Arial" w:hAnsi="Arial" w:cs="Arial"/>
          <w:sz w:val="24"/>
          <w:szCs w:val="24"/>
        </w:rPr>
      </w:pPr>
    </w:p>
    <w:p w:rsidR="00E667BD" w:rsidRPr="00951FAA" w:rsidRDefault="00E667BD" w:rsidP="00E667BD">
      <w:pPr>
        <w:widowControl w:val="0"/>
        <w:autoSpaceDE w:val="0"/>
        <w:autoSpaceDN w:val="0"/>
        <w:adjustRightInd w:val="0"/>
        <w:ind w:firstLine="540"/>
        <w:jc w:val="both"/>
        <w:rPr>
          <w:rFonts w:ascii="Arial" w:hAnsi="Arial" w:cs="Arial"/>
          <w:sz w:val="24"/>
          <w:szCs w:val="24"/>
        </w:rPr>
      </w:pPr>
      <w:r w:rsidRPr="00951FAA">
        <w:rPr>
          <w:rFonts w:ascii="Arial" w:hAnsi="Arial" w:cs="Arial"/>
          <w:b/>
          <w:sz w:val="24"/>
          <w:szCs w:val="24"/>
        </w:rPr>
        <w:t>1.</w:t>
      </w:r>
      <w:r w:rsidRPr="00951FAA">
        <w:rPr>
          <w:rFonts w:ascii="Arial" w:hAnsi="Arial" w:cs="Arial"/>
          <w:sz w:val="24"/>
          <w:szCs w:val="24"/>
        </w:rPr>
        <w:t xml:space="preserve"> Внести следующие изменения в постановление администрации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от 29.03.2021 г. № 32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67BD" w:rsidRPr="00951FAA" w:rsidRDefault="00E667BD" w:rsidP="00E667BD">
      <w:pPr>
        <w:widowControl w:val="0"/>
        <w:autoSpaceDE w:val="0"/>
        <w:autoSpaceDN w:val="0"/>
        <w:adjustRightInd w:val="0"/>
        <w:ind w:firstLine="540"/>
        <w:jc w:val="both"/>
        <w:rPr>
          <w:rFonts w:ascii="Arial" w:hAnsi="Arial" w:cs="Arial"/>
          <w:sz w:val="24"/>
          <w:szCs w:val="24"/>
        </w:rPr>
      </w:pPr>
      <w:r w:rsidRPr="00951FAA">
        <w:rPr>
          <w:rFonts w:ascii="Arial" w:hAnsi="Arial" w:cs="Arial"/>
          <w:b/>
          <w:sz w:val="24"/>
          <w:szCs w:val="24"/>
        </w:rPr>
        <w:t>1.1.</w:t>
      </w:r>
      <w:r w:rsidRPr="00951FAA">
        <w:rPr>
          <w:rFonts w:ascii="Arial" w:hAnsi="Arial" w:cs="Arial"/>
          <w:sz w:val="24"/>
          <w:szCs w:val="24"/>
        </w:rPr>
        <w:t xml:space="preserve"> В пункте 2 слово «обнародования» заменить словами «официального обнародования».</w:t>
      </w:r>
    </w:p>
    <w:p w:rsidR="00E667BD" w:rsidRPr="00951FAA" w:rsidRDefault="00E667BD" w:rsidP="00E667BD">
      <w:pPr>
        <w:widowControl w:val="0"/>
        <w:autoSpaceDE w:val="0"/>
        <w:autoSpaceDN w:val="0"/>
        <w:adjustRightInd w:val="0"/>
        <w:ind w:firstLine="540"/>
        <w:jc w:val="both"/>
        <w:rPr>
          <w:rFonts w:ascii="Arial" w:hAnsi="Arial" w:cs="Arial"/>
          <w:sz w:val="24"/>
          <w:szCs w:val="24"/>
        </w:rPr>
      </w:pPr>
      <w:r w:rsidRPr="00951FAA">
        <w:rPr>
          <w:rFonts w:ascii="Arial" w:hAnsi="Arial" w:cs="Arial"/>
          <w:b/>
          <w:sz w:val="24"/>
          <w:szCs w:val="24"/>
        </w:rPr>
        <w:t>1.2.</w:t>
      </w:r>
      <w:r w:rsidRPr="00951FAA">
        <w:rPr>
          <w:rFonts w:ascii="Arial" w:hAnsi="Arial" w:cs="Arial"/>
          <w:sz w:val="24"/>
          <w:szCs w:val="24"/>
        </w:rPr>
        <w:t xml:space="preserve"> В приложении к постановлению:</w:t>
      </w:r>
    </w:p>
    <w:p w:rsidR="00E667BD" w:rsidRPr="00951FAA" w:rsidRDefault="00E667BD" w:rsidP="00E667BD">
      <w:pPr>
        <w:widowControl w:val="0"/>
        <w:autoSpaceDE w:val="0"/>
        <w:autoSpaceDN w:val="0"/>
        <w:adjustRightInd w:val="0"/>
        <w:ind w:firstLine="540"/>
        <w:jc w:val="both"/>
        <w:rPr>
          <w:rFonts w:ascii="Arial" w:hAnsi="Arial" w:cs="Arial"/>
          <w:sz w:val="24"/>
          <w:szCs w:val="24"/>
        </w:rPr>
      </w:pPr>
      <w:r w:rsidRPr="00951FAA">
        <w:rPr>
          <w:rFonts w:ascii="Arial" w:hAnsi="Arial" w:cs="Arial"/>
          <w:b/>
          <w:sz w:val="24"/>
          <w:szCs w:val="24"/>
        </w:rPr>
        <w:t>1.2.1.</w:t>
      </w:r>
      <w:r w:rsidRPr="00951FAA">
        <w:rPr>
          <w:rFonts w:ascii="Arial" w:hAnsi="Arial" w:cs="Arial"/>
          <w:sz w:val="24"/>
          <w:szCs w:val="24"/>
        </w:rPr>
        <w:t xml:space="preserve"> Абзац 2 пункта 1.2 изложить в следующей редакции:</w:t>
      </w:r>
    </w:p>
    <w:p w:rsidR="00E667BD" w:rsidRPr="00951FAA" w:rsidRDefault="00E667BD" w:rsidP="00E667BD">
      <w:pPr>
        <w:pStyle w:val="ConsPlusNormal"/>
        <w:ind w:firstLine="540"/>
        <w:jc w:val="both"/>
        <w:rPr>
          <w:rFonts w:ascii="Arial" w:hAnsi="Arial" w:cs="Arial"/>
        </w:rPr>
      </w:pPr>
      <w:r w:rsidRPr="00951FAA">
        <w:rPr>
          <w:rFonts w:ascii="Arial" w:hAnsi="Arial" w:cs="Arial"/>
        </w:rPr>
        <w:lastRenderedPageBreak/>
        <w:t>«Заявителями являются собственник помещения, правообладатель или гражданин (наниматель) помещения</w:t>
      </w:r>
      <w:proofErr w:type="gramStart"/>
      <w:r w:rsidRPr="00951FAA">
        <w:rPr>
          <w:rFonts w:ascii="Arial" w:hAnsi="Arial" w:cs="Arial"/>
        </w:rPr>
        <w:t>.».</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b/>
        </w:rPr>
        <w:t>1.2.2.</w:t>
      </w:r>
      <w:r w:rsidRPr="00951FAA">
        <w:rPr>
          <w:rFonts w:ascii="Arial" w:hAnsi="Arial" w:cs="Arial"/>
        </w:rPr>
        <w:t xml:space="preserve"> Абзац 3 пункта 1.3.3 изложить в следующей редакции:</w:t>
      </w:r>
    </w:p>
    <w:p w:rsidR="00E667BD" w:rsidRPr="00951FAA" w:rsidRDefault="00E667BD" w:rsidP="00E667BD">
      <w:pPr>
        <w:ind w:firstLine="540"/>
        <w:jc w:val="both"/>
        <w:rPr>
          <w:rFonts w:ascii="Arial" w:hAnsi="Arial" w:cs="Arial"/>
          <w:sz w:val="24"/>
          <w:szCs w:val="24"/>
        </w:rPr>
      </w:pPr>
      <w:r w:rsidRPr="00951FAA">
        <w:rPr>
          <w:rFonts w:ascii="Arial" w:hAnsi="Arial" w:cs="Arial"/>
          <w:sz w:val="24"/>
          <w:szCs w:val="24"/>
        </w:rPr>
        <w:t xml:space="preserve">«- график личного приема главой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 его заместителями, должностными лицами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 специалистами, ответственными за предоставление муниципальной услуги;».</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1.2.3.</w:t>
      </w:r>
      <w:r w:rsidRPr="00951FAA">
        <w:rPr>
          <w:rFonts w:ascii="Arial" w:hAnsi="Arial" w:cs="Arial"/>
          <w:sz w:val="24"/>
          <w:szCs w:val="24"/>
        </w:rPr>
        <w:t xml:space="preserve"> Пункты 2.3-2.5 изложить в следующей редакции:</w:t>
      </w:r>
    </w:p>
    <w:p w:rsidR="00E667BD" w:rsidRPr="00951FAA" w:rsidRDefault="00E667BD" w:rsidP="00E667BD">
      <w:pPr>
        <w:pStyle w:val="ConsPlusNormal"/>
        <w:ind w:firstLine="540"/>
        <w:jc w:val="both"/>
        <w:rPr>
          <w:rFonts w:ascii="Arial" w:hAnsi="Arial" w:cs="Arial"/>
          <w:color w:val="000000" w:themeColor="text1"/>
        </w:rPr>
      </w:pPr>
      <w:r w:rsidRPr="00951FAA">
        <w:rPr>
          <w:rFonts w:ascii="Arial" w:hAnsi="Arial" w:cs="Arial"/>
          <w:b/>
          <w:color w:val="000000" w:themeColor="text1"/>
        </w:rPr>
        <w:t>«2.3.</w:t>
      </w:r>
      <w:r w:rsidRPr="00951FAA">
        <w:rPr>
          <w:rFonts w:ascii="Arial" w:hAnsi="Arial" w:cs="Arial"/>
          <w:color w:val="000000" w:themeColor="text1"/>
        </w:rPr>
        <w:t xml:space="preserve">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Результатом предоставления муниципальной услуги является принятие одного из следующих решений:</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о соответствии помещения требованиям, предъявляемым к жилому помещению, и его пригодности для проживания;</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 xml:space="preserve">о выявлении оснований для признания помещения </w:t>
      </w:r>
      <w:proofErr w:type="gramStart"/>
      <w:r w:rsidRPr="00951FAA">
        <w:rPr>
          <w:rFonts w:ascii="Arial" w:hAnsi="Arial" w:cs="Arial"/>
          <w:color w:val="000000" w:themeColor="text1"/>
          <w:sz w:val="24"/>
          <w:szCs w:val="24"/>
        </w:rPr>
        <w:t>непригодным</w:t>
      </w:r>
      <w:proofErr w:type="gramEnd"/>
      <w:r w:rsidRPr="00951FAA">
        <w:rPr>
          <w:rFonts w:ascii="Arial" w:hAnsi="Arial" w:cs="Arial"/>
          <w:color w:val="000000" w:themeColor="text1"/>
          <w:sz w:val="24"/>
          <w:szCs w:val="24"/>
        </w:rPr>
        <w:t xml:space="preserve"> для проживания;</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о выявлении оснований для признания многоквартирного дома аварийным и подлежащим реконструкции;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о выявлении оснований для признания многоквартирного дома аварийным и подлежащим сносу;</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об отсутствии оснований для признания многоквартирного дома аварийным и подлежащим сносу или реконструкции;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667BD" w:rsidRPr="00951FAA" w:rsidRDefault="00E667BD" w:rsidP="00E667BD">
      <w:pPr>
        <w:pStyle w:val="ConsPlusNormal"/>
        <w:ind w:firstLine="540"/>
        <w:jc w:val="both"/>
        <w:rPr>
          <w:rFonts w:ascii="Arial" w:hAnsi="Arial" w:cs="Arial"/>
          <w:shd w:val="clear" w:color="auto" w:fill="FFFFFF"/>
        </w:rPr>
      </w:pPr>
      <w:r w:rsidRPr="00951FAA">
        <w:rPr>
          <w:rFonts w:ascii="Arial" w:hAnsi="Arial" w:cs="Arial"/>
          <w:b/>
        </w:rPr>
        <w:t>2.4.</w:t>
      </w:r>
      <w:r w:rsidRPr="00951FAA">
        <w:rPr>
          <w:rFonts w:ascii="Arial" w:hAnsi="Arial" w:cs="Arial"/>
        </w:rPr>
        <w:t xml:space="preserve"> </w:t>
      </w:r>
      <w:proofErr w:type="gramStart"/>
      <w:r w:rsidRPr="00951FAA">
        <w:rPr>
          <w:rFonts w:ascii="Arial" w:hAnsi="Arial" w:cs="Arial"/>
        </w:rPr>
        <w:t>Срок принятия комиссией решения в виде заключения 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w:t>
      </w:r>
      <w:proofErr w:type="gramEnd"/>
      <w:r w:rsidRPr="00951FAA">
        <w:rPr>
          <w:rFonts w:ascii="Arial" w:hAnsi="Arial" w:cs="Arial"/>
        </w:rPr>
        <w:t xml:space="preserve"> </w:t>
      </w:r>
      <w:proofErr w:type="gramStart"/>
      <w:r w:rsidRPr="00951FAA">
        <w:rPr>
          <w:rFonts w:ascii="Arial" w:hAnsi="Arial" w:cs="Arial"/>
        </w:rPr>
        <w:t xml:space="preserve">для проживания, о выявлении </w:t>
      </w:r>
      <w:r w:rsidRPr="00951FAA">
        <w:rPr>
          <w:rFonts w:ascii="Arial" w:hAnsi="Arial" w:cs="Arial"/>
        </w:rPr>
        <w:lastRenderedPageBreak/>
        <w:t xml:space="preserve">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составляет </w:t>
      </w:r>
      <w:r w:rsidRPr="00951FAA">
        <w:rPr>
          <w:rFonts w:ascii="Arial" w:hAnsi="Arial" w:cs="Arial"/>
          <w:b/>
        </w:rPr>
        <w:t>30 календарных дней</w:t>
      </w:r>
      <w:r w:rsidRPr="00951FAA">
        <w:rPr>
          <w:rFonts w:ascii="Arial" w:hAnsi="Arial" w:cs="Arial"/>
        </w:rPr>
        <w:t xml:space="preserve"> с даты регистрации заявления, </w:t>
      </w:r>
      <w:r w:rsidRPr="00951FAA">
        <w:rPr>
          <w:rFonts w:ascii="Arial" w:hAnsi="Arial" w:cs="Arial"/>
          <w:shd w:val="clear" w:color="auto" w:fill="FFFFFF"/>
        </w:rPr>
        <w:t>а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w:t>
      </w:r>
      <w:proofErr w:type="gramEnd"/>
      <w:r w:rsidRPr="00951FAA">
        <w:rPr>
          <w:rFonts w:ascii="Arial" w:hAnsi="Arial" w:cs="Arial"/>
          <w:shd w:val="clear" w:color="auto" w:fill="FFFFFF"/>
        </w:rPr>
        <w:t xml:space="preserve"> помещений) - </w:t>
      </w:r>
      <w:r w:rsidRPr="00951FAA">
        <w:rPr>
          <w:rFonts w:ascii="Arial" w:hAnsi="Arial" w:cs="Arial"/>
          <w:b/>
          <w:shd w:val="clear" w:color="auto" w:fill="FFFFFF"/>
        </w:rPr>
        <w:t>20 календарных дней</w:t>
      </w:r>
      <w:r w:rsidRPr="00951FAA">
        <w:rPr>
          <w:rFonts w:ascii="Arial" w:hAnsi="Arial" w:cs="Arial"/>
          <w:shd w:val="clear" w:color="auto" w:fill="FFFFFF"/>
        </w:rPr>
        <w:t xml:space="preserve"> </w:t>
      </w:r>
      <w:proofErr w:type="gramStart"/>
      <w:r w:rsidRPr="00951FAA">
        <w:rPr>
          <w:rFonts w:ascii="Arial" w:hAnsi="Arial" w:cs="Arial"/>
          <w:shd w:val="clear" w:color="auto" w:fill="FFFFFF"/>
        </w:rPr>
        <w:t>с даты регистрации</w:t>
      </w:r>
      <w:proofErr w:type="gramEnd"/>
      <w:r w:rsidRPr="00951FAA">
        <w:rPr>
          <w:rFonts w:ascii="Arial" w:hAnsi="Arial" w:cs="Arial"/>
          <w:shd w:val="clear" w:color="auto" w:fill="FFFFFF"/>
        </w:rPr>
        <w:t xml:space="preserve"> заявления.</w:t>
      </w:r>
    </w:p>
    <w:p w:rsidR="00E667BD" w:rsidRPr="00951FAA" w:rsidRDefault="00E667BD" w:rsidP="00E667BD">
      <w:pPr>
        <w:pStyle w:val="ConsPlusNormal"/>
        <w:ind w:firstLine="540"/>
        <w:jc w:val="both"/>
        <w:rPr>
          <w:rFonts w:ascii="Arial" w:hAnsi="Arial" w:cs="Arial"/>
        </w:rPr>
      </w:pPr>
      <w:r w:rsidRPr="00951FAA">
        <w:rPr>
          <w:rFonts w:ascii="Arial" w:hAnsi="Arial" w:cs="Arial"/>
          <w:shd w:val="clear" w:color="auto" w:fill="FFFFFF"/>
        </w:rPr>
        <w:t xml:space="preserve">Срок направления комиссией </w:t>
      </w:r>
      <w:r w:rsidRPr="00951FAA">
        <w:rPr>
          <w:rFonts w:ascii="Arial" w:hAnsi="Arial" w:cs="Arial"/>
        </w:rPr>
        <w:t xml:space="preserve">решения в виде заключения в администрацию – </w:t>
      </w:r>
      <w:r w:rsidRPr="00951FAA">
        <w:rPr>
          <w:rFonts w:ascii="Arial" w:hAnsi="Arial" w:cs="Arial"/>
          <w:b/>
        </w:rPr>
        <w:t xml:space="preserve">3 </w:t>
      </w:r>
      <w:proofErr w:type="gramStart"/>
      <w:r w:rsidRPr="00951FAA">
        <w:rPr>
          <w:rFonts w:ascii="Arial" w:hAnsi="Arial" w:cs="Arial"/>
          <w:b/>
        </w:rPr>
        <w:t>календарных</w:t>
      </w:r>
      <w:proofErr w:type="gramEnd"/>
      <w:r w:rsidRPr="00951FAA">
        <w:rPr>
          <w:rFonts w:ascii="Arial" w:hAnsi="Arial" w:cs="Arial"/>
          <w:b/>
        </w:rPr>
        <w:t xml:space="preserve"> дня</w:t>
      </w:r>
      <w:r w:rsidRPr="00951FAA">
        <w:rPr>
          <w:rFonts w:ascii="Arial" w:hAnsi="Arial" w:cs="Arial"/>
          <w:shd w:val="clear" w:color="auto" w:fill="FFFFFF"/>
        </w:rPr>
        <w:t>.</w:t>
      </w:r>
    </w:p>
    <w:p w:rsidR="00E667BD" w:rsidRPr="00951FAA" w:rsidRDefault="00E667BD" w:rsidP="00E667BD">
      <w:pPr>
        <w:pStyle w:val="ConsPlusNormal"/>
        <w:ind w:firstLine="540"/>
        <w:jc w:val="both"/>
        <w:rPr>
          <w:rFonts w:ascii="Arial" w:hAnsi="Arial" w:cs="Arial"/>
        </w:rPr>
      </w:pPr>
      <w:proofErr w:type="gramStart"/>
      <w:r w:rsidRPr="00951FAA">
        <w:rPr>
          <w:rFonts w:ascii="Arial" w:hAnsi="Arial" w:cs="Arial"/>
        </w:rPr>
        <w:t xml:space="preserve">Срок принятия решения администрацией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w:t>
      </w:r>
      <w:r w:rsidRPr="00951FAA">
        <w:rPr>
          <w:rFonts w:ascii="Arial" w:hAnsi="Arial" w:cs="Arial"/>
          <w:b/>
        </w:rPr>
        <w:t>30 календарных дней</w:t>
      </w:r>
      <w:r w:rsidRPr="00951FAA">
        <w:rPr>
          <w:rFonts w:ascii="Arial" w:hAnsi="Arial" w:cs="Arial"/>
        </w:rPr>
        <w:t xml:space="preserve"> со дня получения заключения комиссии, а в случае обследования жилых помещений, получивших повреждения в результате</w:t>
      </w:r>
      <w:proofErr w:type="gramEnd"/>
      <w:r w:rsidRPr="00951FAA">
        <w:rPr>
          <w:rFonts w:ascii="Arial" w:hAnsi="Arial" w:cs="Arial"/>
        </w:rPr>
        <w:t xml:space="preserve"> чрезвычайной ситуации, - в течение </w:t>
      </w:r>
      <w:r w:rsidRPr="00951FAA">
        <w:rPr>
          <w:rFonts w:ascii="Arial" w:hAnsi="Arial" w:cs="Arial"/>
          <w:b/>
        </w:rPr>
        <w:t>10 календарных дней</w:t>
      </w:r>
      <w:r w:rsidRPr="00951FAA">
        <w:rPr>
          <w:rFonts w:ascii="Arial" w:hAnsi="Arial" w:cs="Arial"/>
        </w:rPr>
        <w:t xml:space="preserve"> со дня получения заключения.</w:t>
      </w:r>
    </w:p>
    <w:p w:rsidR="00E667BD" w:rsidRPr="00951FAA" w:rsidRDefault="00E667BD" w:rsidP="00E667BD">
      <w:pPr>
        <w:pStyle w:val="ConsPlusNormal"/>
        <w:ind w:firstLine="540"/>
        <w:jc w:val="both"/>
        <w:rPr>
          <w:rFonts w:ascii="Arial" w:hAnsi="Arial" w:cs="Arial"/>
        </w:rPr>
      </w:pPr>
      <w:proofErr w:type="gramStart"/>
      <w:r w:rsidRPr="00951FAA">
        <w:rPr>
          <w:rFonts w:ascii="Arial" w:hAnsi="Arial" w:cs="Arial"/>
        </w:rPr>
        <w:t xml:space="preserve">Срок направления заявителю результата предоставления муниципальной услуги – </w:t>
      </w:r>
      <w:r w:rsidRPr="00951FAA">
        <w:rPr>
          <w:rFonts w:ascii="Arial" w:hAnsi="Arial" w:cs="Arial"/>
          <w:b/>
        </w:rPr>
        <w:t>5 календарных дней</w:t>
      </w:r>
      <w:r w:rsidRPr="00951FAA">
        <w:rPr>
          <w:rFonts w:ascii="Arial" w:hAnsi="Arial" w:cs="Arial"/>
        </w:rPr>
        <w:t xml:space="preserve"> со дня принятия администрацией решения 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rPr>
        <w:t xml:space="preserve">Общий срок предоставления муниципальной услуги составляет </w:t>
      </w:r>
      <w:r w:rsidRPr="00951FAA">
        <w:rPr>
          <w:rFonts w:ascii="Arial" w:hAnsi="Arial" w:cs="Arial"/>
          <w:b/>
        </w:rPr>
        <w:t>68 календарных дней</w:t>
      </w:r>
      <w:r w:rsidRPr="00951FAA">
        <w:rPr>
          <w:rFonts w:ascii="Arial" w:hAnsi="Arial" w:cs="Arial"/>
        </w:rPr>
        <w:t xml:space="preserve"> (</w:t>
      </w:r>
      <w:r w:rsidRPr="00951FAA">
        <w:rPr>
          <w:rFonts w:ascii="Arial" w:hAnsi="Arial" w:cs="Arial"/>
          <w:b/>
        </w:rPr>
        <w:t>38 календарных дней</w:t>
      </w:r>
      <w:r w:rsidRPr="00951FAA">
        <w:rPr>
          <w:rFonts w:ascii="Arial" w:hAnsi="Arial" w:cs="Arial"/>
        </w:rPr>
        <w:t xml:space="preserve"> в случае </w:t>
      </w:r>
      <w:r w:rsidRPr="00951FAA">
        <w:rPr>
          <w:rFonts w:ascii="Arial" w:hAnsi="Arial" w:cs="Arial"/>
          <w:shd w:val="clear" w:color="auto" w:fill="FFFFFF"/>
        </w:rPr>
        <w:t>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E667BD" w:rsidRPr="00951FAA" w:rsidRDefault="00E667BD" w:rsidP="00E667BD">
      <w:pPr>
        <w:pStyle w:val="ConsPlusNormal"/>
        <w:ind w:firstLine="540"/>
        <w:jc w:val="both"/>
        <w:rPr>
          <w:rFonts w:ascii="Arial" w:hAnsi="Arial" w:cs="Arial"/>
        </w:rPr>
      </w:pPr>
      <w:r w:rsidRPr="00951FAA">
        <w:rPr>
          <w:rFonts w:ascii="Arial" w:hAnsi="Arial" w:cs="Arial"/>
          <w:b/>
        </w:rPr>
        <w:t>2.5.</w:t>
      </w:r>
      <w:r w:rsidRPr="00951FAA">
        <w:rPr>
          <w:rFonts w:ascii="Arial" w:hAnsi="Arial" w:cs="Arial"/>
        </w:rPr>
        <w:t xml:space="preserve"> Перечень нормативных правовых актов Российской Федерации и нормативных правовых актов Волгоградской области, регулирующих предоставление муниципальной услуги.</w:t>
      </w:r>
    </w:p>
    <w:p w:rsidR="00E667BD" w:rsidRPr="00951FAA" w:rsidRDefault="00E667BD" w:rsidP="00E667BD">
      <w:pPr>
        <w:pStyle w:val="ConsPlusNormal"/>
        <w:ind w:firstLine="540"/>
        <w:jc w:val="both"/>
        <w:rPr>
          <w:rFonts w:ascii="Arial" w:hAnsi="Arial" w:cs="Arial"/>
        </w:rPr>
      </w:pPr>
      <w:r w:rsidRPr="00951FAA">
        <w:rPr>
          <w:rFonts w:ascii="Arial" w:hAnsi="Arial" w:cs="Arial"/>
        </w:rPr>
        <w:t>- Жилищный кодекс Российской Федерации от 29 декабря 2004 г. N 188-ФЗ (первоначальный текст опубликован в издании "Собрание законодательства Российской Федерации" от 3 января 2005 г. N 1 (часть 1), ст. 14);</w:t>
      </w:r>
    </w:p>
    <w:p w:rsidR="00E667BD" w:rsidRPr="00951FAA" w:rsidRDefault="00E667BD" w:rsidP="00E667BD">
      <w:pPr>
        <w:pStyle w:val="ConsPlusNormal"/>
        <w:ind w:firstLine="540"/>
        <w:jc w:val="both"/>
        <w:rPr>
          <w:rFonts w:ascii="Arial" w:hAnsi="Arial" w:cs="Arial"/>
        </w:rPr>
      </w:pPr>
      <w:r w:rsidRPr="00951FAA">
        <w:rPr>
          <w:rFonts w:ascii="Arial" w:hAnsi="Arial" w:cs="Arial"/>
        </w:rPr>
        <w:t>- Федеральный закон от 24 ноября 1995 года № 181-ФЗ «О социальной защите инвалидов в Российской Федерации»;</w:t>
      </w:r>
    </w:p>
    <w:p w:rsidR="00E667BD" w:rsidRPr="00951FAA" w:rsidRDefault="00E667BD" w:rsidP="00E667BD">
      <w:pPr>
        <w:pStyle w:val="ConsPlusNormal"/>
        <w:ind w:firstLine="540"/>
        <w:jc w:val="both"/>
        <w:rPr>
          <w:rFonts w:ascii="Arial" w:hAnsi="Arial" w:cs="Arial"/>
        </w:rPr>
      </w:pPr>
      <w:r w:rsidRPr="00951FAA">
        <w:rPr>
          <w:rFonts w:ascii="Arial" w:hAnsi="Arial" w:cs="Arial"/>
        </w:rPr>
        <w:t>- Федеральный закон от 27 июля 2010 г. N 210-ФЗ "Об организации предоставления государственных и муниципальных услуг" (первоначальный текст опубликован в издании "Собрание законодательства Российской Федерации" от 2 августа 2010 г. N 31, ст. 4179);</w:t>
      </w:r>
    </w:p>
    <w:p w:rsidR="00E667BD" w:rsidRPr="00951FAA" w:rsidRDefault="00E667BD" w:rsidP="00E667BD">
      <w:pPr>
        <w:pStyle w:val="ConsPlusNormal"/>
        <w:ind w:firstLine="540"/>
        <w:jc w:val="both"/>
        <w:rPr>
          <w:rFonts w:ascii="Arial" w:hAnsi="Arial" w:cs="Arial"/>
        </w:rPr>
      </w:pPr>
      <w:proofErr w:type="gramStart"/>
      <w:r w:rsidRPr="00951FAA">
        <w:rPr>
          <w:rFonts w:ascii="Arial" w:hAnsi="Arial" w:cs="Arial"/>
        </w:rPr>
        <w:t>- Федеральный закон от 6 октября 2003 г. N 131-ФЗ "Об общих принципах организации местного самоуправления в Российской Федерации" (первоначальный текст опубликован в изданиях:</w:t>
      </w:r>
      <w:proofErr w:type="gramEnd"/>
      <w:r w:rsidRPr="00951FAA">
        <w:rPr>
          <w:rFonts w:ascii="Arial" w:hAnsi="Arial" w:cs="Arial"/>
        </w:rPr>
        <w:t xml:space="preserve"> </w:t>
      </w:r>
      <w:proofErr w:type="gramStart"/>
      <w:r w:rsidRPr="00951FAA">
        <w:rPr>
          <w:rFonts w:ascii="Arial" w:hAnsi="Arial" w:cs="Arial"/>
        </w:rPr>
        <w:t>"Российская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E667BD" w:rsidRPr="00951FAA" w:rsidRDefault="00E667BD" w:rsidP="00E667BD">
      <w:pPr>
        <w:pStyle w:val="ConsPlusNormal"/>
        <w:ind w:firstLine="540"/>
        <w:jc w:val="both"/>
        <w:rPr>
          <w:rFonts w:ascii="Arial" w:hAnsi="Arial" w:cs="Arial"/>
        </w:rPr>
      </w:pPr>
      <w:proofErr w:type="gramStart"/>
      <w:r w:rsidRPr="00951FAA">
        <w:rPr>
          <w:rFonts w:ascii="Arial" w:hAnsi="Arial" w:cs="Arial"/>
        </w:rPr>
        <w:lastRenderedPageBreak/>
        <w:t>- постановление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опубликован в издании "Собрание законодательства Российской Федерации" от 6 февраля 2006 г. N 6, ст. 702).</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E667BD" w:rsidRPr="00951FAA" w:rsidRDefault="00E667BD" w:rsidP="00E667BD">
      <w:pPr>
        <w:pStyle w:val="ConsPlusNormal"/>
        <w:ind w:firstLine="540"/>
        <w:jc w:val="both"/>
        <w:rPr>
          <w:rFonts w:ascii="Arial" w:hAnsi="Arial" w:cs="Arial"/>
        </w:rPr>
      </w:pPr>
      <w:r w:rsidRPr="00951FAA">
        <w:rPr>
          <w:rFonts w:ascii="Arial" w:hAnsi="Arial" w:cs="Arial"/>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667BD" w:rsidRPr="00951FAA" w:rsidRDefault="00E667BD" w:rsidP="00E667BD">
      <w:pPr>
        <w:pStyle w:val="ConsPlusNormal"/>
        <w:ind w:firstLine="540"/>
        <w:jc w:val="both"/>
        <w:rPr>
          <w:rFonts w:ascii="Arial" w:hAnsi="Arial" w:cs="Arial"/>
        </w:rPr>
      </w:pPr>
      <w:r w:rsidRPr="00951FAA">
        <w:rPr>
          <w:rFonts w:ascii="Arial" w:hAnsi="Arial" w:cs="Arial"/>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E667BD" w:rsidRPr="00951FAA" w:rsidRDefault="00E667BD" w:rsidP="00E667BD">
      <w:pPr>
        <w:pStyle w:val="ConsPlusNormal"/>
        <w:ind w:firstLine="540"/>
        <w:jc w:val="both"/>
        <w:rPr>
          <w:rFonts w:ascii="Arial" w:hAnsi="Arial" w:cs="Arial"/>
        </w:rPr>
      </w:pPr>
      <w:r w:rsidRPr="00951FAA">
        <w:rPr>
          <w:rFonts w:ascii="Arial" w:hAnsi="Arial" w:cs="Arial"/>
        </w:rPr>
        <w:t xml:space="preserve">Устав </w:t>
      </w:r>
      <w:proofErr w:type="spellStart"/>
      <w:r w:rsidRPr="00951FAA">
        <w:rPr>
          <w:rFonts w:ascii="Arial" w:hAnsi="Arial" w:cs="Arial"/>
        </w:rPr>
        <w:t>Суляевского</w:t>
      </w:r>
      <w:proofErr w:type="spellEnd"/>
      <w:r w:rsidRPr="00951FAA">
        <w:rPr>
          <w:rFonts w:ascii="Arial" w:hAnsi="Arial" w:cs="Arial"/>
        </w:rPr>
        <w:t xml:space="preserve"> сельского поселения </w:t>
      </w:r>
      <w:proofErr w:type="spellStart"/>
      <w:r w:rsidRPr="00951FAA">
        <w:rPr>
          <w:rFonts w:ascii="Arial" w:hAnsi="Arial" w:cs="Arial"/>
        </w:rPr>
        <w:t>Кумылженского</w:t>
      </w:r>
      <w:proofErr w:type="spellEnd"/>
      <w:r w:rsidRPr="00951FAA">
        <w:rPr>
          <w:rFonts w:ascii="Arial" w:hAnsi="Arial" w:cs="Arial"/>
        </w:rPr>
        <w:t xml:space="preserve"> муниципального района Волгоградской области</w:t>
      </w:r>
      <w:proofErr w:type="gramStart"/>
      <w:r w:rsidRPr="00951FAA">
        <w:rPr>
          <w:rFonts w:ascii="Arial" w:hAnsi="Arial" w:cs="Arial"/>
        </w:rPr>
        <w:t>.».</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b/>
          <w:color w:val="000000" w:themeColor="text1"/>
        </w:rPr>
        <w:t>1.2.4.</w:t>
      </w:r>
      <w:r w:rsidRPr="00951FAA">
        <w:rPr>
          <w:rFonts w:ascii="Arial" w:hAnsi="Arial" w:cs="Arial"/>
        </w:rPr>
        <w:t xml:space="preserve"> Абзац 2 пункта 2.6.2 изложить в следующей редакции:</w:t>
      </w:r>
    </w:p>
    <w:p w:rsidR="00E667BD" w:rsidRPr="00951FAA" w:rsidRDefault="00E667BD" w:rsidP="00E667BD">
      <w:pPr>
        <w:pStyle w:val="ConsPlusNormal"/>
        <w:ind w:firstLine="540"/>
        <w:jc w:val="both"/>
        <w:rPr>
          <w:rFonts w:ascii="Arial" w:hAnsi="Arial" w:cs="Arial"/>
        </w:rPr>
      </w:pPr>
      <w:r w:rsidRPr="00951FAA">
        <w:rPr>
          <w:rFonts w:ascii="Arial" w:hAnsi="Arial" w:cs="Arial"/>
        </w:rPr>
        <w:t>«- сведения из Единого государственного реестра недвижимости</w:t>
      </w:r>
      <w:proofErr w:type="gramStart"/>
      <w:r w:rsidRPr="00951FAA">
        <w:rPr>
          <w:rFonts w:ascii="Arial" w:hAnsi="Arial" w:cs="Arial"/>
        </w:rPr>
        <w:t>.».</w:t>
      </w:r>
      <w:proofErr w:type="gramEnd"/>
    </w:p>
    <w:p w:rsidR="00E667BD" w:rsidRPr="00951FAA" w:rsidRDefault="00E667BD" w:rsidP="00E667BD">
      <w:pPr>
        <w:pStyle w:val="ConsPlusNormal"/>
        <w:ind w:firstLine="540"/>
        <w:jc w:val="both"/>
        <w:rPr>
          <w:rFonts w:ascii="Arial" w:hAnsi="Arial" w:cs="Arial"/>
        </w:rPr>
      </w:pPr>
      <w:r w:rsidRPr="00951FAA">
        <w:rPr>
          <w:rFonts w:ascii="Arial" w:hAnsi="Arial" w:cs="Arial"/>
          <w:b/>
          <w:color w:val="000000" w:themeColor="text1"/>
        </w:rPr>
        <w:t>1.2.5.</w:t>
      </w:r>
      <w:r w:rsidRPr="00951FAA">
        <w:rPr>
          <w:rFonts w:ascii="Arial" w:hAnsi="Arial" w:cs="Arial"/>
        </w:rPr>
        <w:t xml:space="preserve"> Абзац 4 пункта 2.6.2 изложить в следующей редакции:</w:t>
      </w:r>
    </w:p>
    <w:p w:rsidR="00E667BD" w:rsidRPr="00951FAA" w:rsidRDefault="00E667BD" w:rsidP="00E667BD">
      <w:pPr>
        <w:pStyle w:val="ConsPlusNormal"/>
        <w:ind w:firstLine="540"/>
        <w:jc w:val="both"/>
        <w:rPr>
          <w:rFonts w:ascii="Arial" w:hAnsi="Arial" w:cs="Arial"/>
        </w:rPr>
      </w:pPr>
      <w:r w:rsidRPr="00951FAA">
        <w:rPr>
          <w:rFonts w:ascii="Arial" w:hAnsi="Arial" w:cs="Arial"/>
        </w:rPr>
        <w:t>«- технический паспорт жилых помещений, а для нежилых помещений – технический план</w:t>
      </w:r>
      <w:proofErr w:type="gramStart"/>
      <w:r w:rsidRPr="00951FAA">
        <w:rPr>
          <w:rFonts w:ascii="Arial" w:hAnsi="Arial" w:cs="Arial"/>
        </w:rPr>
        <w:t>.».</w:t>
      </w:r>
      <w:proofErr w:type="gramEnd"/>
    </w:p>
    <w:p w:rsidR="00E667BD" w:rsidRPr="00951FAA" w:rsidRDefault="00E667BD" w:rsidP="00E667BD">
      <w:pPr>
        <w:pStyle w:val="ConsPlusNormal"/>
        <w:ind w:firstLine="540"/>
        <w:jc w:val="both"/>
        <w:rPr>
          <w:rFonts w:ascii="Arial" w:hAnsi="Arial" w:cs="Arial"/>
          <w:strike/>
        </w:rPr>
      </w:pPr>
      <w:r w:rsidRPr="00951FAA">
        <w:rPr>
          <w:rFonts w:ascii="Arial" w:hAnsi="Arial" w:cs="Arial"/>
          <w:b/>
        </w:rPr>
        <w:t>1.2.6.</w:t>
      </w:r>
      <w:r w:rsidRPr="00951FAA">
        <w:rPr>
          <w:rFonts w:ascii="Arial" w:hAnsi="Arial" w:cs="Arial"/>
        </w:rPr>
        <w:t xml:space="preserve"> В абзацах 5 и 9 пункта 2.13.1 слова </w:t>
      </w:r>
      <w:r w:rsidRPr="00951FAA">
        <w:rPr>
          <w:rFonts w:ascii="Arial" w:hAnsi="Arial" w:cs="Arial"/>
          <w:b/>
          <w:u w:val="single"/>
        </w:rPr>
        <w:t xml:space="preserve">«и Регионального портала» </w:t>
      </w:r>
      <w:r w:rsidRPr="00951FAA">
        <w:rPr>
          <w:rFonts w:ascii="Arial" w:hAnsi="Arial" w:cs="Arial"/>
          <w:u w:val="single"/>
        </w:rPr>
        <w:t>исключить.</w:t>
      </w:r>
    </w:p>
    <w:p w:rsidR="00E667BD" w:rsidRPr="00951FAA" w:rsidRDefault="00E667BD" w:rsidP="00E667BD">
      <w:pPr>
        <w:pStyle w:val="ConsPlusNormal"/>
        <w:ind w:firstLine="540"/>
        <w:jc w:val="both"/>
        <w:rPr>
          <w:rFonts w:ascii="Arial" w:hAnsi="Arial" w:cs="Arial"/>
        </w:rPr>
      </w:pPr>
      <w:r w:rsidRPr="00951FAA">
        <w:rPr>
          <w:rFonts w:ascii="Arial" w:hAnsi="Arial" w:cs="Arial"/>
          <w:b/>
          <w:color w:val="000000" w:themeColor="text1"/>
        </w:rPr>
        <w:t>1.2.7.</w:t>
      </w:r>
      <w:r w:rsidRPr="00951FAA">
        <w:rPr>
          <w:rFonts w:ascii="Arial" w:hAnsi="Arial" w:cs="Arial"/>
        </w:rPr>
        <w:t xml:space="preserve"> Абзац 6 пункта 2.14.1 изложить в следующей редакции:</w:t>
      </w:r>
    </w:p>
    <w:p w:rsidR="00E667BD" w:rsidRPr="00951FAA" w:rsidRDefault="00E667BD" w:rsidP="00E667BD">
      <w:pPr>
        <w:ind w:firstLine="540"/>
        <w:jc w:val="both"/>
        <w:rPr>
          <w:rFonts w:ascii="Arial" w:hAnsi="Arial" w:cs="Arial"/>
          <w:sz w:val="24"/>
          <w:szCs w:val="24"/>
        </w:rPr>
      </w:pPr>
      <w:proofErr w:type="gramStart"/>
      <w:r w:rsidRPr="00951FAA">
        <w:rPr>
          <w:rFonts w:ascii="Arial" w:hAnsi="Arial" w:cs="Arial"/>
          <w:sz w:val="24"/>
          <w:szCs w:val="24"/>
        </w:rPr>
        <w:t>«В случае направления заявлений и документов в электронной форме с использованием Единого портала, заявление должно быть подписано заявителем простой электронной подписью или усиленной неквалифицированной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1.2.8.</w:t>
      </w:r>
      <w:r w:rsidRPr="00951FAA">
        <w:rPr>
          <w:rFonts w:ascii="Arial" w:hAnsi="Arial" w:cs="Arial"/>
          <w:sz w:val="24"/>
          <w:szCs w:val="24"/>
        </w:rPr>
        <w:t xml:space="preserve"> Абзац 1 пункта 3.3.4 дополнить словами «и принимает одно из следующих решений».</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1.2.9.</w:t>
      </w:r>
      <w:r w:rsidRPr="00951FAA">
        <w:rPr>
          <w:rFonts w:ascii="Arial" w:hAnsi="Arial" w:cs="Arial"/>
          <w:sz w:val="24"/>
          <w:szCs w:val="24"/>
        </w:rPr>
        <w:t xml:space="preserve"> Пункт 3.3.4 дополнить абзацем 5 в следующей редакции:</w:t>
      </w:r>
    </w:p>
    <w:p w:rsidR="00E667BD" w:rsidRPr="00951FAA" w:rsidRDefault="00E667BD" w:rsidP="00E667BD">
      <w:pPr>
        <w:pStyle w:val="ConsPlusNormal"/>
        <w:ind w:firstLine="540"/>
        <w:jc w:val="both"/>
        <w:rPr>
          <w:rFonts w:ascii="Arial" w:hAnsi="Arial" w:cs="Arial"/>
        </w:rPr>
      </w:pPr>
      <w:r w:rsidRPr="00951FAA">
        <w:rPr>
          <w:rFonts w:ascii="Arial" w:hAnsi="Arial" w:cs="Arial"/>
        </w:rPr>
        <w:t xml:space="preserve">«об отсутствии оснований для признания жилого помещения </w:t>
      </w:r>
      <w:proofErr w:type="gramStart"/>
      <w:r w:rsidRPr="00951FAA">
        <w:rPr>
          <w:rFonts w:ascii="Arial" w:hAnsi="Arial" w:cs="Arial"/>
        </w:rPr>
        <w:t>непригодным</w:t>
      </w:r>
      <w:proofErr w:type="gramEnd"/>
      <w:r w:rsidRPr="00951FAA">
        <w:rPr>
          <w:rFonts w:ascii="Arial" w:hAnsi="Arial" w:cs="Arial"/>
        </w:rPr>
        <w:t xml:space="preserve"> для проживания;».</w:t>
      </w:r>
    </w:p>
    <w:p w:rsidR="00E667BD" w:rsidRPr="00951FAA" w:rsidRDefault="00E667BD" w:rsidP="00E667BD">
      <w:pPr>
        <w:pStyle w:val="ConsPlusNormal"/>
        <w:ind w:firstLine="540"/>
        <w:jc w:val="both"/>
        <w:rPr>
          <w:rFonts w:ascii="Arial" w:hAnsi="Arial" w:cs="Arial"/>
        </w:rPr>
      </w:pPr>
      <w:r w:rsidRPr="00951FAA">
        <w:rPr>
          <w:rFonts w:ascii="Arial" w:hAnsi="Arial" w:cs="Arial"/>
          <w:b/>
        </w:rPr>
        <w:t>1.2.10.</w:t>
      </w:r>
      <w:r w:rsidRPr="00951FAA">
        <w:rPr>
          <w:rFonts w:ascii="Arial" w:hAnsi="Arial" w:cs="Arial"/>
        </w:rPr>
        <w:t xml:space="preserve"> Абзацы 5-13 пункта 3.3.4 считать абзацами 6-14.</w:t>
      </w:r>
    </w:p>
    <w:p w:rsidR="00E667BD" w:rsidRPr="00951FAA" w:rsidRDefault="00E667BD" w:rsidP="00E667BD">
      <w:pPr>
        <w:pStyle w:val="ConsPlusNormal"/>
        <w:ind w:firstLine="540"/>
        <w:jc w:val="both"/>
        <w:rPr>
          <w:rFonts w:ascii="Arial" w:hAnsi="Arial" w:cs="Arial"/>
        </w:rPr>
      </w:pPr>
      <w:r w:rsidRPr="00951FAA">
        <w:rPr>
          <w:rFonts w:ascii="Arial" w:hAnsi="Arial" w:cs="Arial"/>
          <w:b/>
        </w:rPr>
        <w:lastRenderedPageBreak/>
        <w:t>1.2.11.</w:t>
      </w:r>
      <w:r w:rsidRPr="00951FAA">
        <w:rPr>
          <w:rFonts w:ascii="Arial" w:hAnsi="Arial" w:cs="Arial"/>
        </w:rPr>
        <w:t xml:space="preserve"> Абзацы 13 и 14 пункта 3.3.4 изложить в следующей редакции</w:t>
      </w:r>
    </w:p>
    <w:p w:rsidR="00E667BD" w:rsidRPr="00951FAA" w:rsidRDefault="00E667BD" w:rsidP="00E667BD">
      <w:pPr>
        <w:ind w:firstLine="540"/>
        <w:jc w:val="both"/>
        <w:rPr>
          <w:rFonts w:ascii="Arial" w:hAnsi="Arial" w:cs="Arial"/>
          <w:sz w:val="24"/>
          <w:szCs w:val="24"/>
          <w:lang w:eastAsia="en-US"/>
        </w:rPr>
      </w:pPr>
      <w:r w:rsidRPr="00951FAA">
        <w:rPr>
          <w:rFonts w:ascii="Arial" w:hAnsi="Arial" w:cs="Arial"/>
          <w:sz w:val="24"/>
          <w:szCs w:val="24"/>
        </w:rPr>
        <w:t xml:space="preserve">«Результатом административной процедуры является передача секретарем комиссии подготовленного заключения и акта обследования помещения для рассмотрения главе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w:t>
      </w:r>
    </w:p>
    <w:p w:rsidR="00E667BD" w:rsidRPr="00951FAA" w:rsidRDefault="00E667BD" w:rsidP="00E667BD">
      <w:pPr>
        <w:ind w:firstLine="540"/>
        <w:jc w:val="both"/>
        <w:rPr>
          <w:rFonts w:ascii="Arial" w:hAnsi="Arial" w:cs="Arial"/>
          <w:sz w:val="24"/>
          <w:szCs w:val="24"/>
        </w:rPr>
      </w:pPr>
      <w:r w:rsidRPr="00951FAA">
        <w:rPr>
          <w:rFonts w:ascii="Arial" w:hAnsi="Arial" w:cs="Arial"/>
          <w:sz w:val="24"/>
          <w:szCs w:val="24"/>
        </w:rPr>
        <w:t xml:space="preserve">Срок выполнения административного действия составляет </w:t>
      </w:r>
      <w:r w:rsidRPr="00951FAA">
        <w:rPr>
          <w:rFonts w:ascii="Arial" w:hAnsi="Arial" w:cs="Arial"/>
          <w:b/>
          <w:sz w:val="24"/>
          <w:szCs w:val="24"/>
        </w:rPr>
        <w:t>33 календарных дня</w:t>
      </w:r>
      <w:r w:rsidRPr="00951FAA">
        <w:rPr>
          <w:rFonts w:ascii="Arial" w:hAnsi="Arial" w:cs="Arial"/>
          <w:sz w:val="24"/>
          <w:szCs w:val="24"/>
        </w:rPr>
        <w:t xml:space="preserve"> с даты регистрации заявления, </w:t>
      </w:r>
      <w:r w:rsidRPr="00951FAA">
        <w:rPr>
          <w:rFonts w:ascii="Arial" w:hAnsi="Arial" w:cs="Arial"/>
          <w:sz w:val="24"/>
          <w:szCs w:val="24"/>
          <w:shd w:val="clear" w:color="auto" w:fill="FFFFFF"/>
        </w:rPr>
        <w:t xml:space="preserve">а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Pr="00951FAA">
        <w:rPr>
          <w:rFonts w:ascii="Arial" w:hAnsi="Arial" w:cs="Arial"/>
          <w:b/>
          <w:sz w:val="24"/>
          <w:szCs w:val="24"/>
          <w:shd w:val="clear" w:color="auto" w:fill="FFFFFF"/>
        </w:rPr>
        <w:t>23 календарных дней</w:t>
      </w:r>
      <w:r w:rsidRPr="00951FAA">
        <w:rPr>
          <w:rFonts w:ascii="Arial" w:hAnsi="Arial" w:cs="Arial"/>
          <w:sz w:val="24"/>
          <w:szCs w:val="24"/>
          <w:shd w:val="clear" w:color="auto" w:fill="FFFFFF"/>
        </w:rPr>
        <w:t xml:space="preserve"> с даты регистрации заявления</w:t>
      </w:r>
      <w:proofErr w:type="gramStart"/>
      <w:r w:rsidRPr="00951FAA">
        <w:rPr>
          <w:rFonts w:ascii="Arial" w:hAnsi="Arial" w:cs="Arial"/>
          <w:sz w:val="24"/>
          <w:szCs w:val="24"/>
        </w:rPr>
        <w:t>.».</w:t>
      </w:r>
      <w:proofErr w:type="gramEnd"/>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1.2.12.</w:t>
      </w:r>
      <w:r w:rsidRPr="00951FAA">
        <w:rPr>
          <w:rFonts w:ascii="Arial" w:hAnsi="Arial" w:cs="Arial"/>
          <w:sz w:val="24"/>
          <w:szCs w:val="24"/>
        </w:rPr>
        <w:t xml:space="preserve"> Пункты 3.4.1-3.4.3 изложить в следующей редакции:</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«3.4.1</w:t>
      </w:r>
      <w:r w:rsidRPr="00951FAA">
        <w:rPr>
          <w:rFonts w:ascii="Arial" w:hAnsi="Arial" w:cs="Arial"/>
          <w:sz w:val="24"/>
          <w:szCs w:val="24"/>
        </w:rPr>
        <w:t xml:space="preserve">. Подготовленное заключение и акт обследования рассматривается главой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3.4.2.</w:t>
      </w:r>
      <w:r w:rsidRPr="00951FAA">
        <w:rPr>
          <w:rFonts w:ascii="Arial" w:hAnsi="Arial" w:cs="Arial"/>
          <w:sz w:val="24"/>
          <w:szCs w:val="24"/>
        </w:rPr>
        <w:t xml:space="preserve"> Подготовленные документы подписываются главой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3.4.3.</w:t>
      </w:r>
      <w:r w:rsidRPr="00951FAA">
        <w:rPr>
          <w:rFonts w:ascii="Arial" w:hAnsi="Arial" w:cs="Arial"/>
          <w:sz w:val="24"/>
          <w:szCs w:val="24"/>
        </w:rPr>
        <w:t xml:space="preserve"> </w:t>
      </w:r>
      <w:proofErr w:type="gramStart"/>
      <w:r w:rsidRPr="00951FAA">
        <w:rPr>
          <w:rFonts w:ascii="Arial" w:hAnsi="Arial" w:cs="Arial"/>
          <w:sz w:val="24"/>
          <w:szCs w:val="24"/>
        </w:rPr>
        <w:t xml:space="preserve">На основании полученного заключения администрация принимает решение, предусмотренное абзацем седьмым пункта 7 постановления Правительства РФ </w:t>
      </w:r>
      <w:r w:rsidRPr="00951FAA">
        <w:rPr>
          <w:rFonts w:ascii="Arial" w:hAnsi="Arial" w:cs="Arial"/>
          <w:bCs/>
          <w:sz w:val="24"/>
          <w:szCs w:val="24"/>
        </w:rPr>
        <w:t xml:space="preserve">от 28.01.2006 № 47 </w:t>
      </w:r>
      <w:r w:rsidRPr="00951FAA">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w:t>
      </w:r>
      <w:proofErr w:type="gramEnd"/>
      <w:r w:rsidRPr="00951FAA">
        <w:rPr>
          <w:rFonts w:ascii="Arial" w:hAnsi="Arial" w:cs="Arial"/>
          <w:sz w:val="24"/>
          <w:szCs w:val="24"/>
        </w:rPr>
        <w:t xml:space="preserve"> и подлежащим сносу или реконструкции или о признании необходимости проведения ремонтно-восстановительных работ</w:t>
      </w:r>
      <w:proofErr w:type="gramStart"/>
      <w:r w:rsidRPr="00951FAA">
        <w:rPr>
          <w:rFonts w:ascii="Arial" w:hAnsi="Arial" w:cs="Arial"/>
          <w:sz w:val="24"/>
          <w:szCs w:val="24"/>
        </w:rPr>
        <w:t>.».</w:t>
      </w:r>
      <w:proofErr w:type="gramEnd"/>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1.2.13.</w:t>
      </w:r>
      <w:r w:rsidRPr="00951FAA">
        <w:rPr>
          <w:rFonts w:ascii="Arial" w:hAnsi="Arial" w:cs="Arial"/>
          <w:sz w:val="24"/>
          <w:szCs w:val="24"/>
        </w:rPr>
        <w:t xml:space="preserve"> Абзацы 3-4 пункта 3.4.4 изложить в следующей редакции:</w:t>
      </w:r>
    </w:p>
    <w:p w:rsidR="00E667BD" w:rsidRPr="00951FAA" w:rsidRDefault="00E667BD" w:rsidP="00E667BD">
      <w:pPr>
        <w:ind w:firstLine="540"/>
        <w:jc w:val="both"/>
        <w:rPr>
          <w:rFonts w:ascii="Arial" w:hAnsi="Arial" w:cs="Arial"/>
          <w:sz w:val="24"/>
          <w:szCs w:val="24"/>
        </w:rPr>
      </w:pPr>
      <w:proofErr w:type="gramStart"/>
      <w:r w:rsidRPr="00951FAA">
        <w:rPr>
          <w:rFonts w:ascii="Arial" w:hAnsi="Arial" w:cs="Arial"/>
          <w:sz w:val="24"/>
          <w:szCs w:val="24"/>
        </w:rPr>
        <w:t xml:space="preserve">«а) издание решения, предусмотренного абзацем седьмым пункта 7 постановления Правительства РФ </w:t>
      </w:r>
      <w:r w:rsidRPr="00951FAA">
        <w:rPr>
          <w:rFonts w:ascii="Arial" w:hAnsi="Arial" w:cs="Arial"/>
          <w:bCs/>
          <w:sz w:val="24"/>
          <w:szCs w:val="24"/>
        </w:rPr>
        <w:t xml:space="preserve">от 28.01.2006 № 47 </w:t>
      </w:r>
      <w:r w:rsidRPr="00951FAA">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w:t>
      </w:r>
      <w:proofErr w:type="gramEnd"/>
      <w:r w:rsidRPr="00951FAA">
        <w:rPr>
          <w:rFonts w:ascii="Arial" w:hAnsi="Arial" w:cs="Arial"/>
          <w:sz w:val="24"/>
          <w:szCs w:val="24"/>
        </w:rPr>
        <w:t xml:space="preserve"> реконструкции или о признании необходимости проведения ремонтно-восстановительных работ.</w:t>
      </w:r>
    </w:p>
    <w:p w:rsidR="00E667BD" w:rsidRPr="00951FAA" w:rsidRDefault="00E667BD" w:rsidP="00E667BD">
      <w:pPr>
        <w:ind w:firstLine="540"/>
        <w:jc w:val="both"/>
        <w:rPr>
          <w:rFonts w:ascii="Arial" w:hAnsi="Arial" w:cs="Arial"/>
          <w:sz w:val="24"/>
          <w:szCs w:val="24"/>
        </w:rPr>
      </w:pPr>
      <w:r w:rsidRPr="00951FAA">
        <w:rPr>
          <w:rFonts w:ascii="Arial" w:hAnsi="Arial" w:cs="Arial"/>
          <w:sz w:val="24"/>
          <w:szCs w:val="24"/>
        </w:rPr>
        <w:t xml:space="preserve">б) подписание главой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 уведомления об отказе в предоставлении муниципальной услуги</w:t>
      </w:r>
      <w:proofErr w:type="gramStart"/>
      <w:r w:rsidRPr="00951FAA">
        <w:rPr>
          <w:rFonts w:ascii="Arial" w:hAnsi="Arial" w:cs="Arial"/>
          <w:sz w:val="24"/>
          <w:szCs w:val="24"/>
        </w:rPr>
        <w:t>.».</w:t>
      </w:r>
      <w:proofErr w:type="gramEnd"/>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lastRenderedPageBreak/>
        <w:t>1.2.14.</w:t>
      </w:r>
      <w:r w:rsidRPr="00951FAA">
        <w:rPr>
          <w:rFonts w:ascii="Arial" w:hAnsi="Arial" w:cs="Arial"/>
          <w:sz w:val="24"/>
          <w:szCs w:val="24"/>
        </w:rPr>
        <w:t xml:space="preserve"> Абзац 7 пункта 3.4.4 изложить в следующей редакции:</w:t>
      </w:r>
    </w:p>
    <w:p w:rsidR="00E667BD" w:rsidRPr="00951FAA" w:rsidRDefault="00E667BD" w:rsidP="00E667BD">
      <w:pPr>
        <w:ind w:firstLine="540"/>
        <w:jc w:val="both"/>
        <w:rPr>
          <w:rFonts w:ascii="Arial" w:hAnsi="Arial" w:cs="Arial"/>
          <w:sz w:val="24"/>
          <w:szCs w:val="24"/>
        </w:rPr>
      </w:pPr>
      <w:r w:rsidRPr="00951FAA">
        <w:rPr>
          <w:rFonts w:ascii="Arial" w:hAnsi="Arial" w:cs="Arial"/>
          <w:sz w:val="24"/>
          <w:szCs w:val="24"/>
        </w:rPr>
        <w:t xml:space="preserve">«Срок выполнения административного действия составляет </w:t>
      </w:r>
      <w:r w:rsidRPr="00951FAA">
        <w:rPr>
          <w:rFonts w:ascii="Arial" w:hAnsi="Arial" w:cs="Arial"/>
          <w:b/>
          <w:sz w:val="24"/>
          <w:szCs w:val="24"/>
        </w:rPr>
        <w:t>30 календарных дней</w:t>
      </w:r>
      <w:r w:rsidRPr="00951FAA">
        <w:rPr>
          <w:rFonts w:ascii="Arial" w:hAnsi="Arial" w:cs="Arial"/>
          <w:sz w:val="24"/>
          <w:szCs w:val="24"/>
        </w:rPr>
        <w:t xml:space="preserve"> со дня получения заключения, а в случае обследования жилых помещений, получивших повреждения в результате чрезвычайной ситуации, - </w:t>
      </w:r>
      <w:r w:rsidRPr="00951FAA">
        <w:rPr>
          <w:rFonts w:ascii="Arial" w:hAnsi="Arial" w:cs="Arial"/>
          <w:b/>
          <w:sz w:val="24"/>
          <w:szCs w:val="24"/>
        </w:rPr>
        <w:t>10 календарных дней</w:t>
      </w:r>
      <w:r w:rsidRPr="00951FAA">
        <w:rPr>
          <w:rFonts w:ascii="Arial" w:hAnsi="Arial" w:cs="Arial"/>
          <w:sz w:val="24"/>
          <w:szCs w:val="24"/>
        </w:rPr>
        <w:t xml:space="preserve"> со дня получения заключения</w:t>
      </w:r>
      <w:proofErr w:type="gramStart"/>
      <w:r w:rsidRPr="00951FAA">
        <w:rPr>
          <w:rFonts w:ascii="Arial" w:hAnsi="Arial" w:cs="Arial"/>
          <w:sz w:val="24"/>
          <w:szCs w:val="24"/>
        </w:rPr>
        <w:t>.».</w:t>
      </w:r>
      <w:proofErr w:type="gramEnd"/>
    </w:p>
    <w:p w:rsidR="00E667BD" w:rsidRPr="00951FAA" w:rsidRDefault="00E667BD" w:rsidP="00E667BD">
      <w:pPr>
        <w:ind w:firstLine="540"/>
        <w:jc w:val="both"/>
        <w:rPr>
          <w:rFonts w:ascii="Arial" w:hAnsi="Arial" w:cs="Arial"/>
          <w:color w:val="000000" w:themeColor="text1"/>
          <w:sz w:val="24"/>
          <w:szCs w:val="24"/>
          <w:lang w:eastAsia="en-US"/>
        </w:rPr>
      </w:pPr>
      <w:r w:rsidRPr="00951FAA">
        <w:rPr>
          <w:rFonts w:ascii="Arial" w:hAnsi="Arial" w:cs="Arial"/>
          <w:b/>
          <w:color w:val="000000" w:themeColor="text1"/>
          <w:sz w:val="24"/>
          <w:szCs w:val="24"/>
        </w:rPr>
        <w:t>1.2.15.</w:t>
      </w:r>
      <w:r w:rsidRPr="00951FAA">
        <w:rPr>
          <w:rFonts w:ascii="Arial" w:hAnsi="Arial" w:cs="Arial"/>
          <w:color w:val="000000" w:themeColor="text1"/>
          <w:sz w:val="24"/>
          <w:szCs w:val="24"/>
        </w:rPr>
        <w:t xml:space="preserve"> Пункт 4.3 изложить в следующей редакции: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b/>
          <w:color w:val="000000" w:themeColor="text1"/>
          <w:sz w:val="24"/>
          <w:szCs w:val="24"/>
        </w:rPr>
        <w:t>«4.3.</w:t>
      </w:r>
      <w:r w:rsidRPr="00951FAA">
        <w:rPr>
          <w:rFonts w:ascii="Arial" w:hAnsi="Arial" w:cs="Arial"/>
          <w:color w:val="000000" w:themeColor="text1"/>
          <w:sz w:val="24"/>
          <w:szCs w:val="24"/>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67BD" w:rsidRPr="00951FAA" w:rsidRDefault="00E667BD" w:rsidP="00E667BD">
      <w:pPr>
        <w:ind w:firstLine="540"/>
        <w:jc w:val="both"/>
        <w:rPr>
          <w:rFonts w:ascii="Arial" w:hAnsi="Arial" w:cs="Arial"/>
          <w:color w:val="000000" w:themeColor="text1"/>
          <w:sz w:val="24"/>
          <w:szCs w:val="24"/>
        </w:rPr>
      </w:pPr>
      <w:r w:rsidRPr="00951FAA">
        <w:rPr>
          <w:rFonts w:ascii="Arial" w:hAnsi="Arial" w:cs="Arial"/>
          <w:color w:val="000000" w:themeColor="text1"/>
          <w:sz w:val="24"/>
          <w:szCs w:val="24"/>
        </w:rPr>
        <w:t>Должностные лица Администрации, участвующие в предоставлении муниципальной услуги, несут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в соответствии с законодательством Российской Федерации</w:t>
      </w:r>
      <w:proofErr w:type="gramStart"/>
      <w:r w:rsidRPr="00951FAA">
        <w:rPr>
          <w:rFonts w:ascii="Arial" w:hAnsi="Arial" w:cs="Arial"/>
          <w:color w:val="000000" w:themeColor="text1"/>
          <w:sz w:val="24"/>
          <w:szCs w:val="24"/>
        </w:rPr>
        <w:t>.».</w:t>
      </w:r>
      <w:proofErr w:type="gramEnd"/>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1.2.16.</w:t>
      </w:r>
      <w:r w:rsidRPr="00951FAA">
        <w:rPr>
          <w:rFonts w:ascii="Arial" w:hAnsi="Arial" w:cs="Arial"/>
          <w:sz w:val="24"/>
          <w:szCs w:val="24"/>
        </w:rPr>
        <w:t xml:space="preserve"> Пункт 5.3 изложить в следующей редакции:</w:t>
      </w:r>
    </w:p>
    <w:p w:rsidR="00E667BD" w:rsidRPr="00951FAA" w:rsidRDefault="00E667BD" w:rsidP="00E667BD">
      <w:pPr>
        <w:ind w:firstLine="540"/>
        <w:jc w:val="both"/>
        <w:rPr>
          <w:rFonts w:ascii="Arial" w:hAnsi="Arial" w:cs="Arial"/>
          <w:sz w:val="24"/>
          <w:szCs w:val="24"/>
        </w:rPr>
      </w:pPr>
      <w:r w:rsidRPr="00951FAA">
        <w:rPr>
          <w:rFonts w:ascii="Arial" w:hAnsi="Arial" w:cs="Arial"/>
          <w:b/>
          <w:sz w:val="24"/>
          <w:szCs w:val="24"/>
        </w:rPr>
        <w:t>«5.3.</w:t>
      </w:r>
      <w:r w:rsidRPr="00951FAA">
        <w:rPr>
          <w:rFonts w:ascii="Arial" w:hAnsi="Arial" w:cs="Arial"/>
          <w:sz w:val="24"/>
          <w:szCs w:val="24"/>
        </w:rPr>
        <w:t xml:space="preserve"> </w:t>
      </w:r>
      <w:proofErr w:type="gramStart"/>
      <w:r w:rsidRPr="00951FAA">
        <w:rPr>
          <w:rFonts w:ascii="Arial" w:hAnsi="Arial" w:cs="Arial"/>
          <w:sz w:val="24"/>
          <w:szCs w:val="24"/>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Pr="00951FAA">
        <w:rPr>
          <w:rFonts w:ascii="Arial" w:hAnsi="Arial" w:cs="Arial"/>
          <w:sz w:val="24"/>
          <w:szCs w:val="24"/>
        </w:rPr>
        <w:t>Суляевского</w:t>
      </w:r>
      <w:proofErr w:type="spellEnd"/>
      <w:r w:rsidRPr="00951FAA">
        <w:rPr>
          <w:rFonts w:ascii="Arial" w:hAnsi="Arial" w:cs="Arial"/>
          <w:sz w:val="24"/>
          <w:szCs w:val="24"/>
        </w:rPr>
        <w:t xml:space="preserve"> сельского поселения </w:t>
      </w:r>
      <w:proofErr w:type="spellStart"/>
      <w:r w:rsidRPr="00951FAA">
        <w:rPr>
          <w:rFonts w:ascii="Arial" w:hAnsi="Arial" w:cs="Arial"/>
          <w:sz w:val="24"/>
          <w:szCs w:val="24"/>
        </w:rPr>
        <w:t>Кумылженского</w:t>
      </w:r>
      <w:proofErr w:type="spellEnd"/>
      <w:r w:rsidRPr="00951FAA">
        <w:rPr>
          <w:rFonts w:ascii="Arial" w:hAnsi="Arial" w:cs="Arial"/>
          <w:sz w:val="24"/>
          <w:szCs w:val="24"/>
        </w:rPr>
        <w:t xml:space="preserve"> муниципального района Волгоградской области, МФЦ либо в орган государственной власти (орган местного самоуправления) Волгоградской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E667BD" w:rsidRPr="00951FAA" w:rsidRDefault="00E667BD" w:rsidP="00E667BD">
      <w:pPr>
        <w:widowControl w:val="0"/>
        <w:autoSpaceDE w:val="0"/>
        <w:autoSpaceDN w:val="0"/>
        <w:adjustRightInd w:val="0"/>
        <w:ind w:firstLine="540"/>
        <w:jc w:val="both"/>
        <w:rPr>
          <w:rFonts w:ascii="Arial" w:hAnsi="Arial" w:cs="Arial"/>
          <w:sz w:val="24"/>
          <w:szCs w:val="24"/>
        </w:rPr>
      </w:pPr>
    </w:p>
    <w:p w:rsidR="00E667BD" w:rsidRPr="00951FAA" w:rsidRDefault="00E667BD" w:rsidP="00E667BD">
      <w:pPr>
        <w:widowControl w:val="0"/>
        <w:autoSpaceDE w:val="0"/>
        <w:autoSpaceDN w:val="0"/>
        <w:adjustRightInd w:val="0"/>
        <w:ind w:firstLine="540"/>
        <w:jc w:val="both"/>
        <w:rPr>
          <w:rFonts w:ascii="Arial" w:hAnsi="Arial" w:cs="Arial"/>
          <w:sz w:val="24"/>
          <w:szCs w:val="24"/>
        </w:rPr>
      </w:pPr>
    </w:p>
    <w:p w:rsidR="00E667BD" w:rsidRPr="00951FAA" w:rsidRDefault="00E667BD" w:rsidP="00E667BD">
      <w:pPr>
        <w:rPr>
          <w:rFonts w:ascii="Arial" w:hAnsi="Arial" w:cs="Arial"/>
          <w:b/>
          <w:sz w:val="24"/>
          <w:szCs w:val="24"/>
        </w:rPr>
      </w:pPr>
      <w:r w:rsidRPr="00951FAA">
        <w:rPr>
          <w:rFonts w:ascii="Arial" w:hAnsi="Arial" w:cs="Arial"/>
          <w:b/>
          <w:sz w:val="24"/>
          <w:szCs w:val="24"/>
        </w:rPr>
        <w:t xml:space="preserve">Глава </w:t>
      </w:r>
      <w:proofErr w:type="spellStart"/>
      <w:r w:rsidRPr="00951FAA">
        <w:rPr>
          <w:rFonts w:ascii="Arial" w:hAnsi="Arial" w:cs="Arial"/>
          <w:b/>
          <w:sz w:val="24"/>
          <w:szCs w:val="24"/>
        </w:rPr>
        <w:t>Суляевског</w:t>
      </w:r>
      <w:r w:rsidR="00E4232A" w:rsidRPr="00951FAA">
        <w:rPr>
          <w:rFonts w:ascii="Arial" w:hAnsi="Arial" w:cs="Arial"/>
          <w:b/>
          <w:sz w:val="24"/>
          <w:szCs w:val="24"/>
        </w:rPr>
        <w:t>о</w:t>
      </w:r>
      <w:proofErr w:type="spellEnd"/>
      <w:r w:rsidR="00E4232A" w:rsidRPr="00951FAA">
        <w:rPr>
          <w:rFonts w:ascii="Arial" w:hAnsi="Arial" w:cs="Arial"/>
          <w:b/>
          <w:sz w:val="24"/>
          <w:szCs w:val="24"/>
        </w:rPr>
        <w:t xml:space="preserve"> </w:t>
      </w:r>
      <w:r w:rsidRPr="00951FAA">
        <w:rPr>
          <w:rFonts w:ascii="Arial" w:hAnsi="Arial" w:cs="Arial"/>
          <w:b/>
          <w:sz w:val="24"/>
          <w:szCs w:val="24"/>
        </w:rPr>
        <w:t>сельского поселения</w:t>
      </w:r>
      <w:r w:rsidR="00E4232A" w:rsidRPr="00951FAA">
        <w:rPr>
          <w:rFonts w:ascii="Arial" w:hAnsi="Arial" w:cs="Arial"/>
          <w:b/>
          <w:sz w:val="24"/>
          <w:szCs w:val="24"/>
        </w:rPr>
        <w:t xml:space="preserve">                                         </w:t>
      </w:r>
      <w:proofErr w:type="spellStart"/>
      <w:r w:rsidR="00E4232A" w:rsidRPr="00951FAA">
        <w:rPr>
          <w:rFonts w:ascii="Arial" w:hAnsi="Arial" w:cs="Arial"/>
          <w:b/>
          <w:sz w:val="24"/>
          <w:szCs w:val="24"/>
        </w:rPr>
        <w:t>С.И.Рекунов</w:t>
      </w:r>
      <w:proofErr w:type="spellEnd"/>
    </w:p>
    <w:p w:rsidR="00E667BD" w:rsidRPr="00951FAA" w:rsidRDefault="00E667BD" w:rsidP="00E667BD">
      <w:pPr>
        <w:rPr>
          <w:rFonts w:ascii="Arial" w:hAnsi="Arial" w:cs="Arial"/>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p w:rsidR="00E667BD" w:rsidRPr="00951FAA" w:rsidRDefault="00E667BD" w:rsidP="00481F4B">
      <w:pPr>
        <w:pStyle w:val="a3"/>
        <w:jc w:val="center"/>
        <w:rPr>
          <w:rFonts w:ascii="Arial" w:hAnsi="Arial" w:cs="Arial"/>
          <w:b/>
          <w:bCs/>
          <w:sz w:val="24"/>
          <w:szCs w:val="24"/>
        </w:rPr>
      </w:pPr>
    </w:p>
    <w:sectPr w:rsidR="00E667BD" w:rsidRPr="00951FAA" w:rsidSect="004E77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Symbol" w:hAnsi="Symbol"/>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1291"/>
    <w:rsid w:val="0005333F"/>
    <w:rsid w:val="00120A8D"/>
    <w:rsid w:val="001546FD"/>
    <w:rsid w:val="0016716A"/>
    <w:rsid w:val="0017172D"/>
    <w:rsid w:val="001929CF"/>
    <w:rsid w:val="001C166B"/>
    <w:rsid w:val="002527D7"/>
    <w:rsid w:val="00305680"/>
    <w:rsid w:val="0032719E"/>
    <w:rsid w:val="003622C0"/>
    <w:rsid w:val="003857B6"/>
    <w:rsid w:val="00396389"/>
    <w:rsid w:val="003A08B8"/>
    <w:rsid w:val="003A5368"/>
    <w:rsid w:val="00481F4B"/>
    <w:rsid w:val="004C20EC"/>
    <w:rsid w:val="004E770A"/>
    <w:rsid w:val="005D1291"/>
    <w:rsid w:val="006A74F9"/>
    <w:rsid w:val="006B1C1E"/>
    <w:rsid w:val="00744EF0"/>
    <w:rsid w:val="00770AEE"/>
    <w:rsid w:val="007B3714"/>
    <w:rsid w:val="008741FC"/>
    <w:rsid w:val="008A692B"/>
    <w:rsid w:val="008B0180"/>
    <w:rsid w:val="008E12ED"/>
    <w:rsid w:val="00910F68"/>
    <w:rsid w:val="00951FAA"/>
    <w:rsid w:val="00994997"/>
    <w:rsid w:val="00A632E1"/>
    <w:rsid w:val="00B97442"/>
    <w:rsid w:val="00C2040C"/>
    <w:rsid w:val="00C209DD"/>
    <w:rsid w:val="00C2143A"/>
    <w:rsid w:val="00D0221C"/>
    <w:rsid w:val="00D22BA6"/>
    <w:rsid w:val="00DC30BA"/>
    <w:rsid w:val="00DF4F75"/>
    <w:rsid w:val="00E4232A"/>
    <w:rsid w:val="00E4669D"/>
    <w:rsid w:val="00E652AF"/>
    <w:rsid w:val="00E6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0A"/>
  </w:style>
  <w:style w:type="paragraph" w:styleId="2">
    <w:name w:val="heading 2"/>
    <w:basedOn w:val="a"/>
    <w:next w:val="a"/>
    <w:link w:val="20"/>
    <w:semiHidden/>
    <w:unhideWhenUsed/>
    <w:qFormat/>
    <w:rsid w:val="005D1291"/>
    <w:pPr>
      <w:keepNext/>
      <w:tabs>
        <w:tab w:val="num" w:pos="0"/>
      </w:tabs>
      <w:suppressAutoHyphens/>
      <w:spacing w:after="0" w:line="240" w:lineRule="auto"/>
      <w:ind w:left="360" w:hanging="360"/>
      <w:jc w:val="both"/>
      <w:outlineLvl w:val="1"/>
    </w:pPr>
    <w:rPr>
      <w:rFonts w:ascii="Times New Roman" w:eastAsia="Times New Roman" w:hAnsi="Times New Roman" w:cs="Calibr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D1291"/>
    <w:rPr>
      <w:rFonts w:ascii="Times New Roman" w:eastAsia="Times New Roman" w:hAnsi="Times New Roman" w:cs="Calibri"/>
      <w:sz w:val="24"/>
      <w:szCs w:val="20"/>
      <w:lang w:eastAsia="ar-SA"/>
    </w:rPr>
  </w:style>
  <w:style w:type="paragraph" w:styleId="a3">
    <w:name w:val="No Spacing"/>
    <w:qFormat/>
    <w:rsid w:val="005D1291"/>
    <w:pPr>
      <w:suppressAutoHyphens/>
      <w:spacing w:after="0" w:line="240" w:lineRule="auto"/>
    </w:pPr>
    <w:rPr>
      <w:rFonts w:ascii="Calibri" w:eastAsia="Calibri" w:hAnsi="Calibri" w:cs="Calibri"/>
      <w:lang w:eastAsia="ar-SA"/>
    </w:rPr>
  </w:style>
  <w:style w:type="paragraph" w:customStyle="1" w:styleId="ConsPlusNormal">
    <w:name w:val="ConsPlusNormal"/>
    <w:uiPriority w:val="99"/>
    <w:rsid w:val="005D1291"/>
    <w:pPr>
      <w:suppressAutoHyphens/>
      <w:autoSpaceDE w:val="0"/>
      <w:spacing w:after="0" w:line="240" w:lineRule="auto"/>
    </w:pPr>
    <w:rPr>
      <w:rFonts w:ascii="Times New Roman" w:eastAsia="Calibri" w:hAnsi="Times New Roman" w:cs="Calibri"/>
      <w:sz w:val="24"/>
      <w:szCs w:val="24"/>
      <w:lang w:eastAsia="ar-SA"/>
    </w:rPr>
  </w:style>
  <w:style w:type="paragraph" w:customStyle="1" w:styleId="ConsPlusTitle">
    <w:name w:val="ConsPlusTitle"/>
    <w:rsid w:val="005D1291"/>
    <w:pPr>
      <w:widowControl w:val="0"/>
      <w:suppressAutoHyphens/>
      <w:autoSpaceDE w:val="0"/>
      <w:spacing w:after="0" w:line="240" w:lineRule="auto"/>
    </w:pPr>
    <w:rPr>
      <w:rFonts w:ascii="Calibri" w:eastAsia="Times New Roman" w:hAnsi="Calibri" w:cs="Calibri"/>
      <w:b/>
      <w:bCs/>
      <w:lang w:eastAsia="ar-SA"/>
    </w:rPr>
  </w:style>
</w:styles>
</file>

<file path=word/webSettings.xml><?xml version="1.0" encoding="utf-8"?>
<w:webSettings xmlns:r="http://schemas.openxmlformats.org/officeDocument/2006/relationships" xmlns:w="http://schemas.openxmlformats.org/wordprocessingml/2006/main">
  <w:divs>
    <w:div w:id="4104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428B-9923-479A-8E14-A9378EC1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2022-10-19T10:55:00Z</cp:lastPrinted>
  <dcterms:created xsi:type="dcterms:W3CDTF">2022-09-12T06:21:00Z</dcterms:created>
  <dcterms:modified xsi:type="dcterms:W3CDTF">2022-11-01T12:18:00Z</dcterms:modified>
</cp:coreProperties>
</file>