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5B38" w14:textId="416296BE" w:rsidR="00F102BD" w:rsidRPr="00F102BD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F102BD">
        <w:rPr>
          <w:b/>
          <w:bCs/>
        </w:rPr>
        <w:t>РОССИЙСКАЯ ФЕДЕРАЦИЯ</w:t>
      </w:r>
    </w:p>
    <w:p w14:paraId="00FC3C07" w14:textId="22045CAB" w:rsidR="00F102BD" w:rsidRPr="00F102BD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F102BD">
        <w:rPr>
          <w:b/>
          <w:bCs/>
        </w:rPr>
        <w:t>ВОЛГОГРАДСКАЯ ОБЛАСТЬ</w:t>
      </w:r>
    </w:p>
    <w:p w14:paraId="6797935C" w14:textId="1C625B8A" w:rsidR="00F102BD" w:rsidRPr="00F102BD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F102BD">
        <w:rPr>
          <w:b/>
          <w:bCs/>
        </w:rPr>
        <w:t>КУМЫЛЖЕНСКИЙ МУНИЦИПАЛЬНЫЙ РАЙОН</w:t>
      </w:r>
    </w:p>
    <w:p w14:paraId="3CFD20D1" w14:textId="77777777" w:rsidR="00F102BD" w:rsidRPr="00F102BD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F102BD">
        <w:rPr>
          <w:b/>
          <w:bCs/>
        </w:rPr>
        <w:t>СУЛЯЕВСКОЕ   СЕЛЬСКОЕ   ПОСЕЛЕНИЕ</w:t>
      </w:r>
    </w:p>
    <w:p w14:paraId="55E0C28C" w14:textId="3A6E302A" w:rsidR="00F102BD" w:rsidRPr="00F102BD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F102BD">
        <w:rPr>
          <w:b/>
          <w:bCs/>
        </w:rPr>
        <w:t>СОВЕТ СУЛЯЕВСКОГО</w:t>
      </w:r>
      <w:r w:rsidRPr="00F102BD">
        <w:rPr>
          <w:b/>
          <w:bCs/>
        </w:rPr>
        <w:t xml:space="preserve">   СЕЛЬСКОГО   ПОСЕЛЕНИЯ</w:t>
      </w:r>
    </w:p>
    <w:p w14:paraId="2A945FC9" w14:textId="543CDD52" w:rsidR="00F102BD" w:rsidRPr="00F102BD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F102BD">
        <w:rPr>
          <w:b/>
          <w:bCs/>
        </w:rPr>
        <w:t>четвертого созыва</w:t>
      </w:r>
    </w:p>
    <w:p w14:paraId="192B5D37" w14:textId="77777777" w:rsidR="00F102BD" w:rsidRPr="00F102BD" w:rsidRDefault="00F102BD" w:rsidP="00F102BD">
      <w:pPr>
        <w:tabs>
          <w:tab w:val="left" w:pos="2265"/>
        </w:tabs>
        <w:jc w:val="center"/>
        <w:rPr>
          <w:b/>
          <w:bCs/>
        </w:rPr>
      </w:pPr>
    </w:p>
    <w:p w14:paraId="2FA3CD7D" w14:textId="77777777" w:rsidR="00F102BD" w:rsidRPr="00F102BD" w:rsidRDefault="00F102BD" w:rsidP="00F102BD">
      <w:pPr>
        <w:tabs>
          <w:tab w:val="left" w:pos="2265"/>
        </w:tabs>
        <w:jc w:val="center"/>
        <w:rPr>
          <w:b/>
          <w:bCs/>
        </w:rPr>
      </w:pPr>
      <w:r w:rsidRPr="00F102BD">
        <w:rPr>
          <w:b/>
          <w:bCs/>
        </w:rPr>
        <w:t>РЕШЕНИЕ</w:t>
      </w:r>
    </w:p>
    <w:p w14:paraId="3A0F0B54" w14:textId="77777777" w:rsidR="00F102BD" w:rsidRPr="00F102BD" w:rsidRDefault="00F102BD" w:rsidP="00F102BD">
      <w:pPr>
        <w:tabs>
          <w:tab w:val="left" w:pos="2265"/>
        </w:tabs>
        <w:rPr>
          <w:b/>
          <w:bCs/>
        </w:rPr>
      </w:pPr>
    </w:p>
    <w:p w14:paraId="6E3263F7" w14:textId="77777777" w:rsidR="00F102BD" w:rsidRPr="00F102BD" w:rsidRDefault="00F102BD" w:rsidP="00F102BD">
      <w:pPr>
        <w:tabs>
          <w:tab w:val="left" w:pos="2265"/>
        </w:tabs>
        <w:rPr>
          <w:b/>
          <w:bCs/>
        </w:rPr>
      </w:pPr>
      <w:r w:rsidRPr="00F102BD">
        <w:rPr>
          <w:b/>
          <w:bCs/>
        </w:rPr>
        <w:t xml:space="preserve"> от 29.06.2023г                                                                                                       № 9/2-С</w:t>
      </w:r>
    </w:p>
    <w:p w14:paraId="1E31DB64" w14:textId="77777777" w:rsidR="00F102BD" w:rsidRPr="00F102BD" w:rsidRDefault="00F102BD" w:rsidP="00F102BD">
      <w:pPr>
        <w:tabs>
          <w:tab w:val="left" w:pos="2265"/>
        </w:tabs>
        <w:rPr>
          <w:b/>
          <w:bCs/>
        </w:rPr>
      </w:pPr>
    </w:p>
    <w:p w14:paraId="79BA4B17" w14:textId="77777777" w:rsidR="00F102BD" w:rsidRPr="00F102BD" w:rsidRDefault="00F102BD" w:rsidP="00F102BD">
      <w:r w:rsidRPr="00F102BD">
        <w:t xml:space="preserve">О внесении изменений в Положение о бюджетном процессе в </w:t>
      </w:r>
      <w:proofErr w:type="spellStart"/>
      <w:r w:rsidRPr="00F102BD">
        <w:t>Суляевском</w:t>
      </w:r>
      <w:proofErr w:type="spellEnd"/>
      <w:r w:rsidRPr="00F102BD">
        <w:t xml:space="preserve"> сельском поселении Кумылженского муниципального района Волгоградской области, утвержденное решением Совета </w:t>
      </w:r>
      <w:proofErr w:type="spellStart"/>
      <w:r w:rsidRPr="00F102BD">
        <w:t>Суляевского</w:t>
      </w:r>
      <w:proofErr w:type="spellEnd"/>
      <w:r w:rsidRPr="00F102BD">
        <w:t xml:space="preserve"> сельского поселения от 27.02.2017 № 3/1-С</w:t>
      </w:r>
    </w:p>
    <w:p w14:paraId="7ADFA14C" w14:textId="77777777" w:rsidR="00F102BD" w:rsidRPr="00F102BD" w:rsidRDefault="00F102BD" w:rsidP="00F102BD"/>
    <w:p w14:paraId="703BC8D5" w14:textId="77777777" w:rsidR="00F102BD" w:rsidRPr="00F102BD" w:rsidRDefault="00F102BD" w:rsidP="00F102BD">
      <w:pPr>
        <w:autoSpaceDE w:val="0"/>
        <w:autoSpaceDN w:val="0"/>
        <w:adjustRightInd w:val="0"/>
        <w:ind w:firstLine="540"/>
        <w:jc w:val="both"/>
      </w:pPr>
      <w:r w:rsidRPr="00F102BD">
        <w:t xml:space="preserve">В соответствии с Бюджетным </w:t>
      </w:r>
      <w:hyperlink r:id="rId5" w:history="1">
        <w:r w:rsidRPr="00F102BD">
          <w:t>кодексом</w:t>
        </w:r>
      </w:hyperlink>
      <w:r w:rsidRPr="00F102BD">
        <w:t xml:space="preserve">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F102BD">
        <w:t>Суляевского</w:t>
      </w:r>
      <w:proofErr w:type="spellEnd"/>
      <w:r w:rsidRPr="00F102BD">
        <w:t xml:space="preserve"> сельского поселения Кумылженского муниципального района Волгоградской области, Совет  </w:t>
      </w:r>
      <w:proofErr w:type="spellStart"/>
      <w:r w:rsidRPr="00F102BD">
        <w:t>Суляевского</w:t>
      </w:r>
      <w:proofErr w:type="spellEnd"/>
      <w:r w:rsidRPr="00F102BD">
        <w:t xml:space="preserve"> сельского поселения решил:</w:t>
      </w:r>
    </w:p>
    <w:p w14:paraId="409486B2" w14:textId="77777777" w:rsidR="00F102BD" w:rsidRPr="00F102BD" w:rsidRDefault="00F102BD" w:rsidP="00F102BD"/>
    <w:p w14:paraId="1D00231F" w14:textId="77777777" w:rsidR="00F102BD" w:rsidRPr="00F102BD" w:rsidRDefault="00F102BD" w:rsidP="00F102BD">
      <w:pPr>
        <w:jc w:val="both"/>
      </w:pPr>
      <w:r w:rsidRPr="00F102BD">
        <w:t xml:space="preserve">1.Внести изменения в Положение о бюджетном процессе в </w:t>
      </w:r>
      <w:proofErr w:type="spellStart"/>
      <w:r w:rsidRPr="00F102BD">
        <w:t>Суляевском</w:t>
      </w:r>
      <w:proofErr w:type="spellEnd"/>
      <w:r w:rsidRPr="00F102BD">
        <w:t xml:space="preserve"> сельском поселении Кумылженского муниципального района Волгоградской области, утвержденное решением Совета </w:t>
      </w:r>
      <w:proofErr w:type="spellStart"/>
      <w:r w:rsidRPr="00F102BD">
        <w:t>Суляевского</w:t>
      </w:r>
      <w:proofErr w:type="spellEnd"/>
      <w:r w:rsidRPr="00F102BD">
        <w:t xml:space="preserve"> сельского поселения от 27.02.2017 № 3/1-С:</w:t>
      </w:r>
    </w:p>
    <w:p w14:paraId="2950288A" w14:textId="77777777" w:rsidR="00F102BD" w:rsidRPr="00F102BD" w:rsidRDefault="00F102BD" w:rsidP="00F102BD">
      <w:pPr>
        <w:pStyle w:val="a3"/>
      </w:pPr>
      <w:r w:rsidRPr="00F102BD">
        <w:t xml:space="preserve">1.1. главу </w:t>
      </w:r>
      <w:r w:rsidRPr="00F102BD">
        <w:rPr>
          <w:lang w:val="en-US"/>
        </w:rPr>
        <w:t>II</w:t>
      </w:r>
      <w:r w:rsidRPr="00F102BD">
        <w:t xml:space="preserve"> дополнить статьей 8.1 следующего содержания:</w:t>
      </w:r>
    </w:p>
    <w:p w14:paraId="03300C87" w14:textId="77777777" w:rsidR="00F102BD" w:rsidRPr="00F102BD" w:rsidRDefault="00F102BD" w:rsidP="00F102BD">
      <w:pPr>
        <w:pStyle w:val="a3"/>
      </w:pPr>
    </w:p>
    <w:p w14:paraId="655D5B13" w14:textId="34DE1993" w:rsidR="00F102BD" w:rsidRPr="00F102BD" w:rsidRDefault="00F102BD" w:rsidP="00F102BD">
      <w:pPr>
        <w:pStyle w:val="a4"/>
        <w:shd w:val="clear" w:color="auto" w:fill="FFFFFF"/>
        <w:spacing w:before="0" w:beforeAutospacing="0" w:after="0" w:line="240" w:lineRule="auto"/>
        <w:jc w:val="both"/>
        <w:rPr>
          <w:b/>
          <w:bCs/>
        </w:rPr>
      </w:pPr>
      <w:r w:rsidRPr="00F102BD">
        <w:rPr>
          <w:b/>
          <w:bCs/>
        </w:rPr>
        <w:t xml:space="preserve">«Статья 8.1. Бюджетные </w:t>
      </w:r>
      <w:r w:rsidRPr="00F102BD">
        <w:rPr>
          <w:b/>
          <w:bCs/>
        </w:rPr>
        <w:t>полномочия главного</w:t>
      </w:r>
      <w:r w:rsidRPr="00F102BD">
        <w:rPr>
          <w:b/>
          <w:bCs/>
        </w:rPr>
        <w:t xml:space="preserve"> администратора (</w:t>
      </w:r>
      <w:proofErr w:type="gramStart"/>
      <w:r w:rsidRPr="00F102BD">
        <w:rPr>
          <w:b/>
          <w:bCs/>
        </w:rPr>
        <w:t>администратора)  источников</w:t>
      </w:r>
      <w:proofErr w:type="gramEnd"/>
      <w:r w:rsidRPr="00F102BD">
        <w:rPr>
          <w:b/>
          <w:bCs/>
        </w:rPr>
        <w:t xml:space="preserve"> финансирования дефицита бюджета</w:t>
      </w:r>
    </w:p>
    <w:p w14:paraId="497BE569" w14:textId="77777777" w:rsidR="00F102BD" w:rsidRPr="00F102BD" w:rsidRDefault="00F102BD" w:rsidP="00F102BD">
      <w:pPr>
        <w:pStyle w:val="a4"/>
        <w:shd w:val="clear" w:color="auto" w:fill="FFFFFF"/>
        <w:spacing w:before="0" w:beforeAutospacing="0" w:after="0" w:line="240" w:lineRule="auto"/>
        <w:jc w:val="both"/>
        <w:rPr>
          <w:u w:val="single"/>
        </w:rPr>
      </w:pPr>
    </w:p>
    <w:p w14:paraId="311CC124" w14:textId="77777777" w:rsidR="00F102BD" w:rsidRPr="00F102BD" w:rsidRDefault="00F102BD" w:rsidP="00F102BD">
      <w:pPr>
        <w:pStyle w:val="a4"/>
        <w:numPr>
          <w:ilvl w:val="0"/>
          <w:numId w:val="1"/>
        </w:numPr>
        <w:shd w:val="clear" w:color="auto" w:fill="FFFFFF"/>
        <w:spacing w:before="0" w:beforeAutospacing="0" w:after="0" w:line="240" w:lineRule="auto"/>
        <w:jc w:val="both"/>
      </w:pPr>
      <w:r w:rsidRPr="00F102BD">
        <w:t xml:space="preserve">Главный администратор источников финансирования дефицита бюджета </w:t>
      </w:r>
      <w:proofErr w:type="spellStart"/>
      <w:r w:rsidRPr="00F102BD">
        <w:t>Суляевского</w:t>
      </w:r>
      <w:proofErr w:type="spellEnd"/>
      <w:r w:rsidRPr="00F102BD">
        <w:t xml:space="preserve"> сельского поселения обладает следующими бюджетными полномочиями:</w:t>
      </w:r>
    </w:p>
    <w:p w14:paraId="372A4D4F" w14:textId="77777777" w:rsidR="00F102BD" w:rsidRPr="00F102BD" w:rsidRDefault="00F102BD" w:rsidP="00F102BD">
      <w:pPr>
        <w:autoSpaceDE w:val="0"/>
        <w:autoSpaceDN w:val="0"/>
        <w:adjustRightInd w:val="0"/>
        <w:ind w:firstLine="540"/>
      </w:pPr>
      <w:r w:rsidRPr="00F102BD">
        <w:t>1) формирует </w:t>
      </w:r>
      <w:hyperlink r:id="rId6" w:anchor="/multilink/12112604/paragraph/7542/number/0" w:history="1">
        <w:r w:rsidRPr="00F102BD">
          <w:t>перечни</w:t>
        </w:r>
      </w:hyperlink>
      <w:r w:rsidRPr="00F102BD">
        <w:t> подведомственных ему администраторов источников финансирования дефицита бюджета;</w:t>
      </w:r>
    </w:p>
    <w:p w14:paraId="6CE49142" w14:textId="77777777" w:rsidR="00F102BD" w:rsidRPr="00F102BD" w:rsidRDefault="00F102BD" w:rsidP="00F102BD">
      <w:pPr>
        <w:autoSpaceDE w:val="0"/>
        <w:autoSpaceDN w:val="0"/>
        <w:adjustRightInd w:val="0"/>
        <w:ind w:firstLine="540"/>
        <w:jc w:val="both"/>
      </w:pPr>
      <w:r w:rsidRPr="00F102BD">
        <w:t>2)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7" w:anchor="/document/12180625/entry/0" w:history="1">
        <w:r w:rsidRPr="00F102BD">
          <w:t>законодательством</w:t>
        </w:r>
      </w:hyperlink>
      <w:r w:rsidRPr="00F102BD">
        <w:t> Российской Федерации о таможенном регулировании);</w:t>
      </w:r>
    </w:p>
    <w:p w14:paraId="17A58EB6" w14:textId="77777777" w:rsidR="00F102BD" w:rsidRPr="00F102BD" w:rsidRDefault="00F102BD" w:rsidP="00F102BD">
      <w:pPr>
        <w:autoSpaceDE w:val="0"/>
        <w:autoSpaceDN w:val="0"/>
        <w:adjustRightInd w:val="0"/>
        <w:ind w:firstLine="540"/>
      </w:pPr>
      <w:r w:rsidRPr="00F102BD"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14:paraId="456087CD" w14:textId="77777777" w:rsidR="00F102BD" w:rsidRPr="00F102BD" w:rsidRDefault="00F102BD" w:rsidP="00F102BD">
      <w:pPr>
        <w:autoSpaceDE w:val="0"/>
        <w:autoSpaceDN w:val="0"/>
        <w:adjustRightInd w:val="0"/>
        <w:ind w:firstLine="540"/>
      </w:pPr>
      <w:r w:rsidRPr="00F102BD">
        <w:t>4)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14:paraId="23469958" w14:textId="77777777" w:rsidR="00F102BD" w:rsidRPr="00F102BD" w:rsidRDefault="00F102BD" w:rsidP="00F102BD">
      <w:pPr>
        <w:autoSpaceDE w:val="0"/>
        <w:autoSpaceDN w:val="0"/>
        <w:adjustRightInd w:val="0"/>
        <w:ind w:firstLine="540"/>
      </w:pPr>
      <w:r w:rsidRPr="00F102BD">
        <w:t>5) формирует бюджетную отчетность главного администратора источников финансирования дефицита бюджета;</w:t>
      </w:r>
    </w:p>
    <w:p w14:paraId="66757E96" w14:textId="77777777" w:rsidR="00F102BD" w:rsidRPr="00F102BD" w:rsidRDefault="00F102BD" w:rsidP="00F102BD">
      <w:pPr>
        <w:autoSpaceDE w:val="0"/>
        <w:autoSpaceDN w:val="0"/>
        <w:adjustRightInd w:val="0"/>
        <w:ind w:firstLine="540"/>
        <w:jc w:val="both"/>
      </w:pPr>
      <w:r w:rsidRPr="00F102BD">
        <w:lastRenderedPageBreak/>
        <w:t>6) утверждает </w:t>
      </w:r>
      <w:hyperlink r:id="rId8" w:anchor="/multilink/12112604/paragraph/50618178/number/0" w:history="1">
        <w:r w:rsidRPr="00F102BD">
          <w:t>методику</w:t>
        </w:r>
      </w:hyperlink>
      <w:r w:rsidRPr="00F102BD">
        <w:t> прогнозирования поступлений по источникам финансирования дефицита бюджета в соответствии с </w:t>
      </w:r>
      <w:hyperlink r:id="rId9" w:anchor="/document/71409728/entry/1000" w:history="1">
        <w:r w:rsidRPr="00F102BD">
          <w:t>общими требованиями</w:t>
        </w:r>
      </w:hyperlink>
      <w:r w:rsidRPr="00F102BD">
        <w:t> к такой методике, установленными Правительством Российской Федерации;</w:t>
      </w:r>
    </w:p>
    <w:p w14:paraId="4486347B" w14:textId="77777777" w:rsidR="00F102BD" w:rsidRPr="00F102BD" w:rsidRDefault="00F102BD" w:rsidP="00F102BD">
      <w:pPr>
        <w:autoSpaceDE w:val="0"/>
        <w:autoSpaceDN w:val="0"/>
        <w:adjustRightInd w:val="0"/>
        <w:ind w:firstLine="540"/>
        <w:jc w:val="both"/>
      </w:pPr>
      <w:r w:rsidRPr="00F102BD">
        <w:t xml:space="preserve">7) </w:t>
      </w:r>
      <w:hyperlink r:id="rId10" w:anchor="/multilink/12112604/paragraph/52689526/number/0" w:history="1">
        <w:r w:rsidRPr="00F102BD">
          <w:t>составляет</w:t>
        </w:r>
      </w:hyperlink>
      <w:r w:rsidRPr="00F102BD">
        <w:t> обоснования бюджетных ассигнований.</w:t>
      </w:r>
    </w:p>
    <w:p w14:paraId="6B98336A" w14:textId="77777777" w:rsidR="00F102BD" w:rsidRPr="00F102BD" w:rsidRDefault="00F102BD" w:rsidP="00F102BD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102BD">
        <w:t xml:space="preserve">Администратор источников финансирования дефицита бюджета </w:t>
      </w:r>
      <w:proofErr w:type="spellStart"/>
      <w:r w:rsidRPr="00F102BD">
        <w:t>Суляевского</w:t>
      </w:r>
      <w:proofErr w:type="spellEnd"/>
      <w:r w:rsidRPr="00F102BD">
        <w:t xml:space="preserve"> сельского поселения обладает следующими бюджетными полномочиями:</w:t>
      </w:r>
    </w:p>
    <w:p w14:paraId="48F95674" w14:textId="77777777" w:rsidR="00F102BD" w:rsidRPr="00F102BD" w:rsidRDefault="00F102BD" w:rsidP="00F102BD">
      <w:pPr>
        <w:autoSpaceDE w:val="0"/>
        <w:autoSpaceDN w:val="0"/>
        <w:adjustRightInd w:val="0"/>
        <w:ind w:firstLine="540"/>
        <w:jc w:val="both"/>
      </w:pPr>
      <w:r w:rsidRPr="00F102BD">
        <w:t>1)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1" w:anchor="/document/12180625/entry/0" w:history="1">
        <w:r w:rsidRPr="00F102BD">
          <w:t>законодательством</w:t>
        </w:r>
      </w:hyperlink>
      <w:r w:rsidRPr="00F102BD">
        <w:t> Российской Федерации о таможенном регулировании);</w:t>
      </w:r>
    </w:p>
    <w:p w14:paraId="20767E2E" w14:textId="77777777" w:rsidR="00F102BD" w:rsidRPr="00F102BD" w:rsidRDefault="00F102BD" w:rsidP="00F102BD">
      <w:pPr>
        <w:autoSpaceDE w:val="0"/>
        <w:autoSpaceDN w:val="0"/>
        <w:adjustRightInd w:val="0"/>
        <w:ind w:firstLine="540"/>
        <w:jc w:val="both"/>
      </w:pPr>
      <w:proofErr w:type="gramStart"/>
      <w:r w:rsidRPr="00F102BD">
        <w:t>2 )</w:t>
      </w:r>
      <w:proofErr w:type="gramEnd"/>
      <w:r w:rsidRPr="00F102BD">
        <w:t xml:space="preserve"> осуществляет контроль за полнотой и своевременностью поступления в бюджет источников финансирования дефицита бюджета;</w:t>
      </w:r>
    </w:p>
    <w:p w14:paraId="7CD35C9C" w14:textId="77777777" w:rsidR="00F102BD" w:rsidRPr="00F102BD" w:rsidRDefault="00F102BD" w:rsidP="00F102BD">
      <w:pPr>
        <w:autoSpaceDE w:val="0"/>
        <w:autoSpaceDN w:val="0"/>
        <w:adjustRightInd w:val="0"/>
        <w:ind w:firstLine="540"/>
      </w:pPr>
      <w:r w:rsidRPr="00F102BD">
        <w:t>3) обеспечивает поступления в бюджет и выплаты из бюджета по источникам финансирования дефицита бюджета;</w:t>
      </w:r>
    </w:p>
    <w:p w14:paraId="5394CBD3" w14:textId="77777777" w:rsidR="00F102BD" w:rsidRPr="00F102BD" w:rsidRDefault="00F102BD" w:rsidP="00F102BD">
      <w:pPr>
        <w:autoSpaceDE w:val="0"/>
        <w:autoSpaceDN w:val="0"/>
        <w:adjustRightInd w:val="0"/>
        <w:ind w:firstLine="540"/>
        <w:jc w:val="both"/>
      </w:pPr>
      <w:r w:rsidRPr="00F102BD">
        <w:t>4) формирует и представляет бюджетную отчетность;</w:t>
      </w:r>
    </w:p>
    <w:p w14:paraId="0E5C40F0" w14:textId="77777777" w:rsidR="00F102BD" w:rsidRPr="00F102BD" w:rsidRDefault="00F102BD" w:rsidP="00F102BD">
      <w:pPr>
        <w:autoSpaceDE w:val="0"/>
        <w:autoSpaceDN w:val="0"/>
        <w:adjustRightInd w:val="0"/>
        <w:ind w:firstLine="540"/>
        <w:jc w:val="both"/>
      </w:pPr>
      <w:r w:rsidRPr="00F102BD">
        <w:t>5) в случае и порядке, установленных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14:paraId="0433DE27" w14:textId="77777777" w:rsidR="00F102BD" w:rsidRPr="00F102BD" w:rsidRDefault="00F102BD" w:rsidP="00F102BD">
      <w:pPr>
        <w:autoSpaceDE w:val="0"/>
        <w:autoSpaceDN w:val="0"/>
        <w:adjustRightInd w:val="0"/>
        <w:ind w:firstLine="540"/>
      </w:pPr>
      <w:r w:rsidRPr="00F102BD">
        <w:t>6) 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правоотношения».</w:t>
      </w:r>
    </w:p>
    <w:p w14:paraId="54DE4307" w14:textId="77777777" w:rsidR="00F102BD" w:rsidRPr="00F102BD" w:rsidRDefault="00F102BD" w:rsidP="00F102BD">
      <w:pPr>
        <w:autoSpaceDE w:val="0"/>
        <w:autoSpaceDN w:val="0"/>
        <w:adjustRightInd w:val="0"/>
        <w:ind w:firstLine="540"/>
        <w:jc w:val="both"/>
      </w:pPr>
    </w:p>
    <w:p w14:paraId="6DBE3A9B" w14:textId="03645E0E" w:rsidR="00F102BD" w:rsidRPr="00F102BD" w:rsidRDefault="00F102BD" w:rsidP="00F102BD">
      <w:pPr>
        <w:widowControl w:val="0"/>
        <w:autoSpaceDE w:val="0"/>
        <w:autoSpaceDN w:val="0"/>
        <w:adjustRightInd w:val="0"/>
        <w:jc w:val="both"/>
      </w:pPr>
      <w:r w:rsidRPr="00F102BD">
        <w:t xml:space="preserve">2. Настоящее решение вступает в силу со дня </w:t>
      </w:r>
      <w:r w:rsidRPr="00F102BD">
        <w:t>его принятия и</w:t>
      </w:r>
      <w:r w:rsidRPr="00F102BD">
        <w:t xml:space="preserve"> подлежит размещению на </w:t>
      </w:r>
      <w:r w:rsidRPr="00F102BD">
        <w:t xml:space="preserve">сайте </w:t>
      </w:r>
      <w:proofErr w:type="spellStart"/>
      <w:r w:rsidRPr="00F102BD">
        <w:t>Суляевского</w:t>
      </w:r>
      <w:proofErr w:type="spellEnd"/>
      <w:r w:rsidRPr="00F102BD">
        <w:t xml:space="preserve"> сельского поселения Кумылженского муниципального района </w:t>
      </w:r>
      <w:r w:rsidRPr="00F102BD">
        <w:t>Волгоградской области в</w:t>
      </w:r>
      <w:r w:rsidRPr="00F102BD">
        <w:t xml:space="preserve"> сети Интернет.</w:t>
      </w:r>
    </w:p>
    <w:p w14:paraId="35DB4F0F" w14:textId="77777777" w:rsidR="00F102BD" w:rsidRPr="00F102BD" w:rsidRDefault="00F102BD" w:rsidP="00F102BD">
      <w:pPr>
        <w:widowControl w:val="0"/>
        <w:autoSpaceDE w:val="0"/>
        <w:jc w:val="both"/>
      </w:pPr>
    </w:p>
    <w:p w14:paraId="3974CAF1" w14:textId="04664DDD" w:rsidR="00F102BD" w:rsidRPr="00F102BD" w:rsidRDefault="00F102BD" w:rsidP="00F102BD">
      <w:pPr>
        <w:widowControl w:val="0"/>
        <w:autoSpaceDE w:val="0"/>
        <w:spacing w:line="240" w:lineRule="exact"/>
      </w:pPr>
      <w:r w:rsidRPr="00F102BD">
        <w:t xml:space="preserve">Глава </w:t>
      </w:r>
      <w:proofErr w:type="spellStart"/>
      <w:r w:rsidRPr="00F102BD">
        <w:t>Суляевского</w:t>
      </w:r>
      <w:proofErr w:type="spellEnd"/>
      <w:r w:rsidRPr="00F102BD">
        <w:t xml:space="preserve"> сельского поселения</w:t>
      </w:r>
    </w:p>
    <w:p w14:paraId="509A46E2" w14:textId="77777777" w:rsidR="00F102BD" w:rsidRPr="00F102BD" w:rsidRDefault="00F102BD" w:rsidP="00F102BD">
      <w:pPr>
        <w:widowControl w:val="0"/>
        <w:autoSpaceDE w:val="0"/>
        <w:spacing w:line="240" w:lineRule="exact"/>
      </w:pPr>
      <w:r w:rsidRPr="00F102BD">
        <w:t xml:space="preserve">Кумылженского муниципального района                                  </w:t>
      </w:r>
      <w:proofErr w:type="spellStart"/>
      <w:r w:rsidRPr="00F102BD">
        <w:t>С.И.Рекунов</w:t>
      </w:r>
      <w:proofErr w:type="spellEnd"/>
      <w:r w:rsidRPr="00F102BD">
        <w:t xml:space="preserve">                                         </w:t>
      </w:r>
    </w:p>
    <w:p w14:paraId="499E22F1" w14:textId="77777777" w:rsidR="00F102BD" w:rsidRPr="00F102BD" w:rsidRDefault="00F102BD" w:rsidP="00F102BD">
      <w:pPr>
        <w:widowControl w:val="0"/>
        <w:autoSpaceDE w:val="0"/>
        <w:ind w:firstLine="567"/>
        <w:jc w:val="both"/>
      </w:pPr>
    </w:p>
    <w:p w14:paraId="6FC80B92" w14:textId="77777777" w:rsidR="0089077E" w:rsidRPr="00F102BD" w:rsidRDefault="0089077E"/>
    <w:sectPr w:rsidR="0089077E" w:rsidRPr="00F102BD" w:rsidSect="0016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600A2"/>
    <w:multiLevelType w:val="hybridMultilevel"/>
    <w:tmpl w:val="B6D8E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87"/>
    <w:rsid w:val="00704D87"/>
    <w:rsid w:val="0089077E"/>
    <w:rsid w:val="00F1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2C121-6EF7-4375-A4B3-8247F419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102BD"/>
    <w:pPr>
      <w:ind w:left="720"/>
    </w:pPr>
  </w:style>
  <w:style w:type="paragraph" w:styleId="a4">
    <w:name w:val="Normal (Web)"/>
    <w:basedOn w:val="a"/>
    <w:uiPriority w:val="99"/>
    <w:rsid w:val="00F102BD"/>
    <w:pPr>
      <w:spacing w:before="100" w:beforeAutospacing="1" w:after="240" w:line="312" w:lineRule="auto"/>
    </w:pPr>
  </w:style>
  <w:style w:type="paragraph" w:customStyle="1" w:styleId="s1">
    <w:name w:val="s_1"/>
    <w:basedOn w:val="a"/>
    <w:uiPriority w:val="99"/>
    <w:rsid w:val="00F102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90FD689E47A58CB81AC589283432B49BABD30369B56DCA84FE7053D23E0358C9D088D7FB0AXBg1O" TargetMode="External"/><Relationship Id="rId10" Type="http://schemas.openxmlformats.org/officeDocument/2006/relationships/hyperlink" Target="https://hom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2023-07-03T08:30:00Z</dcterms:created>
  <dcterms:modified xsi:type="dcterms:W3CDTF">2023-07-03T08:33:00Z</dcterms:modified>
</cp:coreProperties>
</file>